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86" w:rsidRDefault="00904086" w:rsidP="00904086"/>
    <w:p w:rsidR="00904086" w:rsidRDefault="00904086" w:rsidP="00904086"/>
    <w:p w:rsidR="00904086" w:rsidRDefault="00904086" w:rsidP="00904086"/>
    <w:p w:rsidR="00904086" w:rsidRDefault="00904086" w:rsidP="00904086"/>
    <w:p w:rsidR="00904086" w:rsidRDefault="00904086" w:rsidP="00904086"/>
    <w:p w:rsidR="00904086" w:rsidRDefault="00904086" w:rsidP="00904086"/>
    <w:p w:rsidR="00904086" w:rsidRDefault="00904086" w:rsidP="00904086"/>
    <w:p w:rsidR="00834B55" w:rsidRDefault="00834B55" w:rsidP="00834B55">
      <w:pPr>
        <w:jc w:val="center"/>
        <w:rPr>
          <w:sz w:val="72"/>
          <w:szCs w:val="72"/>
        </w:rPr>
      </w:pPr>
    </w:p>
    <w:p w:rsidR="00834B55" w:rsidRDefault="00834B55" w:rsidP="00834B55">
      <w:pPr>
        <w:jc w:val="center"/>
        <w:rPr>
          <w:sz w:val="72"/>
          <w:szCs w:val="72"/>
        </w:rPr>
      </w:pPr>
    </w:p>
    <w:p w:rsidR="00834B55" w:rsidRDefault="00834B55" w:rsidP="00834B55">
      <w:pPr>
        <w:jc w:val="center"/>
        <w:rPr>
          <w:sz w:val="72"/>
          <w:szCs w:val="72"/>
        </w:rPr>
      </w:pPr>
      <w:r w:rsidRPr="00834B55">
        <w:rPr>
          <w:rFonts w:hint="eastAsia"/>
          <w:sz w:val="72"/>
          <w:szCs w:val="72"/>
        </w:rPr>
        <w:t>58558</w:t>
      </w:r>
    </w:p>
    <w:p w:rsidR="00834B55" w:rsidRDefault="00834B55" w:rsidP="00834B55">
      <w:pPr>
        <w:jc w:val="center"/>
        <w:rPr>
          <w:sz w:val="72"/>
          <w:szCs w:val="72"/>
        </w:rPr>
      </w:pPr>
    </w:p>
    <w:p w:rsidR="00904086" w:rsidRDefault="00834B55" w:rsidP="00834B55">
      <w:pPr>
        <w:jc w:val="center"/>
        <w:rPr>
          <w:sz w:val="72"/>
          <w:szCs w:val="72"/>
        </w:rPr>
      </w:pPr>
      <w:r w:rsidRPr="00834B55">
        <w:rPr>
          <w:rFonts w:hint="eastAsia"/>
          <w:sz w:val="72"/>
          <w:szCs w:val="72"/>
        </w:rPr>
        <w:t>教職実践演習</w:t>
      </w:r>
    </w:p>
    <w:p w:rsidR="00E94067" w:rsidRDefault="00E94067" w:rsidP="00E94067"/>
    <w:p w:rsidR="00E94067" w:rsidRDefault="00E94067" w:rsidP="00E94067">
      <w:pPr>
        <w:jc w:val="center"/>
      </w:pPr>
      <w:r w:rsidRPr="00E94067">
        <w:t>https://ecsylms1.kj.yamagata-u.ac.jp/webclass/</w:t>
      </w:r>
    </w:p>
    <w:p w:rsidR="00E94067" w:rsidRPr="00834B55" w:rsidRDefault="00E94067" w:rsidP="00834B55">
      <w:pPr>
        <w:jc w:val="center"/>
        <w:rPr>
          <w:sz w:val="72"/>
          <w:szCs w:val="72"/>
        </w:rPr>
      </w:pPr>
      <w:r>
        <w:rPr>
          <w:noProof/>
        </w:rPr>
        <w:drawing>
          <wp:inline distT="0" distB="0" distL="0" distR="0">
            <wp:extent cx="948690" cy="948690"/>
            <wp:effectExtent l="0" t="0" r="3810" b="3810"/>
            <wp:docPr id="3" name="図 3" descr="https://ecsylms1.kj.yamagata-u.ac.jp/webclass/images/qrcode/66058a0aa64cbf3cfb420d838c287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sylms1.kj.yamagata-u.ac.jp/webclass/images/qrcode/66058a0aa64cbf3cfb420d838c28730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904086" w:rsidRDefault="00904086" w:rsidP="00904086"/>
    <w:p w:rsidR="00904086" w:rsidRDefault="00904086" w:rsidP="00904086"/>
    <w:p w:rsidR="00904086" w:rsidRDefault="00904086" w:rsidP="00904086"/>
    <w:p w:rsidR="00904086" w:rsidRDefault="00904086" w:rsidP="00904086"/>
    <w:p w:rsidR="00904086" w:rsidRDefault="00904086" w:rsidP="00904086"/>
    <w:p w:rsidR="00904086" w:rsidRDefault="00904086" w:rsidP="00904086"/>
    <w:p w:rsidR="00904086" w:rsidRDefault="00904086">
      <w:pPr>
        <w:snapToGrid/>
        <w:spacing w:after="720" w:line="252" w:lineRule="auto"/>
        <w:ind w:firstLine="100"/>
        <w:rPr>
          <w:caps/>
          <w:spacing w:val="20"/>
          <w:sz w:val="28"/>
          <w:szCs w:val="28"/>
        </w:rPr>
      </w:pPr>
      <w:r>
        <w:br w:type="page"/>
      </w:r>
    </w:p>
    <w:p w:rsidR="00904086" w:rsidRDefault="00904086" w:rsidP="00904086"/>
    <w:p w:rsidR="003A2804" w:rsidRDefault="003A2804" w:rsidP="00904086"/>
    <w:p w:rsidR="003A2804" w:rsidRPr="00904086" w:rsidRDefault="003A2804" w:rsidP="00904086"/>
    <w:p w:rsidR="00A81D8E" w:rsidRPr="00A81D8E" w:rsidRDefault="00A81D8E" w:rsidP="00A81D8E">
      <w:r>
        <w:rPr>
          <w:rFonts w:hint="eastAsia"/>
        </w:rPr>
        <w:t>目次</w:t>
      </w:r>
    </w:p>
    <w:p w:rsidR="00331D03" w:rsidRDefault="0051249B">
      <w:pPr>
        <w:pStyle w:val="12"/>
        <w:tabs>
          <w:tab w:val="left" w:pos="630"/>
          <w:tab w:val="right" w:leader="dot" w:pos="8494"/>
        </w:tabs>
        <w:rPr>
          <w:rFonts w:asciiTheme="minorHAnsi" w:eastAsiaTheme="minorEastAsia" w:hAnsiTheme="minorHAnsi" w:cstheme="minorBidi"/>
          <w:noProof/>
          <w:kern w:val="2"/>
          <w:sz w:val="21"/>
        </w:rPr>
      </w:pPr>
      <w:r>
        <w:fldChar w:fldCharType="begin"/>
      </w:r>
      <w:r>
        <w:instrText xml:space="preserve"> </w:instrText>
      </w:r>
      <w:r>
        <w:rPr>
          <w:rFonts w:hint="eastAsia"/>
        </w:rPr>
        <w:instrText>TOC \o "1-3" \h \z \u</w:instrText>
      </w:r>
      <w:r>
        <w:instrText xml:space="preserve"> </w:instrText>
      </w:r>
      <w:r>
        <w:fldChar w:fldCharType="separate"/>
      </w:r>
      <w:hyperlink w:anchor="_Toc465694371" w:history="1">
        <w:r w:rsidR="00331D03" w:rsidRPr="008B65E7">
          <w:rPr>
            <w:rStyle w:val="af3"/>
            <w:noProof/>
          </w:rPr>
          <w:t>1</w:t>
        </w:r>
        <w:r w:rsidR="00331D03">
          <w:rPr>
            <w:rFonts w:asciiTheme="minorHAnsi" w:eastAsiaTheme="minorEastAsia" w:hAnsiTheme="minorHAnsi" w:cstheme="minorBidi"/>
            <w:noProof/>
            <w:kern w:val="2"/>
            <w:sz w:val="21"/>
          </w:rPr>
          <w:tab/>
        </w:r>
        <w:r w:rsidR="00331D03" w:rsidRPr="008B65E7">
          <w:rPr>
            <w:rStyle w:val="af3"/>
            <w:rFonts w:hint="eastAsia"/>
            <w:noProof/>
          </w:rPr>
          <w:t>はじめに</w:t>
        </w:r>
        <w:r w:rsidR="00331D03">
          <w:rPr>
            <w:noProof/>
            <w:webHidden/>
          </w:rPr>
          <w:tab/>
        </w:r>
        <w:r w:rsidR="00331D03">
          <w:rPr>
            <w:noProof/>
            <w:webHidden/>
          </w:rPr>
          <w:fldChar w:fldCharType="begin"/>
        </w:r>
        <w:r w:rsidR="00331D03">
          <w:rPr>
            <w:noProof/>
            <w:webHidden/>
          </w:rPr>
          <w:instrText xml:space="preserve"> PAGEREF _Toc465694371 \h </w:instrText>
        </w:r>
        <w:r w:rsidR="00331D03">
          <w:rPr>
            <w:noProof/>
            <w:webHidden/>
          </w:rPr>
        </w:r>
        <w:r w:rsidR="00331D03">
          <w:rPr>
            <w:noProof/>
            <w:webHidden/>
          </w:rPr>
          <w:fldChar w:fldCharType="separate"/>
        </w:r>
        <w:r w:rsidR="00331D03">
          <w:rPr>
            <w:noProof/>
            <w:webHidden/>
          </w:rPr>
          <w:t>4</w:t>
        </w:r>
        <w:r w:rsidR="00331D03">
          <w:rPr>
            <w:noProof/>
            <w:webHidden/>
          </w:rPr>
          <w:fldChar w:fldCharType="end"/>
        </w:r>
      </w:hyperlink>
    </w:p>
    <w:p w:rsidR="00331D03" w:rsidRDefault="00331D03">
      <w:pPr>
        <w:pStyle w:val="25"/>
        <w:tabs>
          <w:tab w:val="left" w:pos="840"/>
          <w:tab w:val="right" w:leader="dot" w:pos="8494"/>
        </w:tabs>
        <w:rPr>
          <w:rFonts w:asciiTheme="minorHAnsi" w:eastAsiaTheme="minorEastAsia" w:hAnsiTheme="minorHAnsi" w:cstheme="minorBidi"/>
          <w:noProof/>
          <w:kern w:val="2"/>
          <w:sz w:val="21"/>
        </w:rPr>
      </w:pPr>
      <w:hyperlink w:anchor="_Toc465694372" w:history="1">
        <w:r w:rsidRPr="008B65E7">
          <w:rPr>
            <w:rStyle w:val="af3"/>
            <w:noProof/>
          </w:rPr>
          <w:t>1.1</w:t>
        </w:r>
        <w:r>
          <w:rPr>
            <w:rFonts w:asciiTheme="minorHAnsi" w:eastAsiaTheme="minorEastAsia" w:hAnsiTheme="minorHAnsi" w:cstheme="minorBidi"/>
            <w:noProof/>
            <w:kern w:val="2"/>
            <w:sz w:val="21"/>
          </w:rPr>
          <w:tab/>
        </w:r>
        <w:r w:rsidRPr="008B65E7">
          <w:rPr>
            <w:rStyle w:val="af3"/>
            <w:rFonts w:hint="eastAsia"/>
            <w:noProof/>
          </w:rPr>
          <w:t>理科指導のあり方</w:t>
        </w:r>
        <w:r>
          <w:rPr>
            <w:noProof/>
            <w:webHidden/>
          </w:rPr>
          <w:tab/>
        </w:r>
        <w:r>
          <w:rPr>
            <w:noProof/>
            <w:webHidden/>
          </w:rPr>
          <w:fldChar w:fldCharType="begin"/>
        </w:r>
        <w:r>
          <w:rPr>
            <w:noProof/>
            <w:webHidden/>
          </w:rPr>
          <w:instrText xml:space="preserve"> PAGEREF _Toc465694372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25"/>
        <w:tabs>
          <w:tab w:val="left" w:pos="840"/>
          <w:tab w:val="right" w:leader="dot" w:pos="8494"/>
        </w:tabs>
        <w:rPr>
          <w:rFonts w:asciiTheme="minorHAnsi" w:eastAsiaTheme="minorEastAsia" w:hAnsiTheme="minorHAnsi" w:cstheme="minorBidi"/>
          <w:noProof/>
          <w:kern w:val="2"/>
          <w:sz w:val="21"/>
        </w:rPr>
      </w:pPr>
      <w:hyperlink w:anchor="_Toc465694373" w:history="1">
        <w:r w:rsidRPr="008B65E7">
          <w:rPr>
            <w:rStyle w:val="af3"/>
            <w:noProof/>
          </w:rPr>
          <w:t>1.2</w:t>
        </w:r>
        <w:r>
          <w:rPr>
            <w:rFonts w:asciiTheme="minorHAnsi" w:eastAsiaTheme="minorEastAsia" w:hAnsiTheme="minorHAnsi" w:cstheme="minorBidi"/>
            <w:noProof/>
            <w:kern w:val="2"/>
            <w:sz w:val="21"/>
          </w:rPr>
          <w:tab/>
        </w:r>
        <w:r w:rsidRPr="008B65E7">
          <w:rPr>
            <w:rStyle w:val="af3"/>
            <w:rFonts w:hint="eastAsia"/>
            <w:noProof/>
          </w:rPr>
          <w:t>ｅラーニングシステム（ＷｅｂＣｌａｓｓ）の利用</w:t>
        </w:r>
        <w:r>
          <w:rPr>
            <w:noProof/>
            <w:webHidden/>
          </w:rPr>
          <w:tab/>
        </w:r>
        <w:r>
          <w:rPr>
            <w:noProof/>
            <w:webHidden/>
          </w:rPr>
          <w:fldChar w:fldCharType="begin"/>
        </w:r>
        <w:r>
          <w:rPr>
            <w:noProof/>
            <w:webHidden/>
          </w:rPr>
          <w:instrText xml:space="preserve"> PAGEREF _Toc465694373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74" w:history="1">
        <w:r w:rsidRPr="008B65E7">
          <w:rPr>
            <w:rStyle w:val="af3"/>
            <w:noProof/>
          </w:rPr>
          <w:t>1.3</w:t>
        </w:r>
        <w:r>
          <w:rPr>
            <w:rFonts w:asciiTheme="minorHAnsi" w:eastAsiaTheme="minorEastAsia" w:hAnsiTheme="minorHAnsi" w:cstheme="minorBidi"/>
            <w:noProof/>
            <w:kern w:val="2"/>
            <w:sz w:val="21"/>
          </w:rPr>
          <w:tab/>
        </w:r>
        <w:r w:rsidRPr="008B65E7">
          <w:rPr>
            <w:rStyle w:val="af3"/>
            <w:rFonts w:hint="eastAsia"/>
            <w:noProof/>
          </w:rPr>
          <w:t>単位の認定について</w:t>
        </w:r>
        <w:r>
          <w:rPr>
            <w:noProof/>
            <w:webHidden/>
          </w:rPr>
          <w:tab/>
        </w:r>
        <w:r>
          <w:rPr>
            <w:noProof/>
            <w:webHidden/>
          </w:rPr>
          <w:fldChar w:fldCharType="begin"/>
        </w:r>
        <w:r>
          <w:rPr>
            <w:noProof/>
            <w:webHidden/>
          </w:rPr>
          <w:instrText xml:space="preserve"> PAGEREF _Toc465694374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375" w:history="1">
        <w:r w:rsidRPr="008B65E7">
          <w:rPr>
            <w:rStyle w:val="af3"/>
            <w:noProof/>
          </w:rPr>
          <w:t>2</w:t>
        </w:r>
        <w:r>
          <w:rPr>
            <w:rFonts w:asciiTheme="minorHAnsi" w:eastAsiaTheme="minorEastAsia" w:hAnsiTheme="minorHAnsi" w:cstheme="minorBidi"/>
            <w:noProof/>
            <w:kern w:val="2"/>
            <w:sz w:val="21"/>
          </w:rPr>
          <w:tab/>
        </w:r>
        <w:r w:rsidRPr="008B65E7">
          <w:rPr>
            <w:rStyle w:val="af3"/>
            <w:rFonts w:hint="eastAsia"/>
            <w:noProof/>
          </w:rPr>
          <w:t>ガイダンス</w:t>
        </w:r>
        <w:r>
          <w:rPr>
            <w:noProof/>
            <w:webHidden/>
          </w:rPr>
          <w:tab/>
        </w:r>
        <w:r>
          <w:rPr>
            <w:noProof/>
            <w:webHidden/>
          </w:rPr>
          <w:fldChar w:fldCharType="begin"/>
        </w:r>
        <w:r>
          <w:rPr>
            <w:noProof/>
            <w:webHidden/>
          </w:rPr>
          <w:instrText xml:space="preserve"> PAGEREF _Toc465694375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76" w:history="1">
        <w:r w:rsidRPr="008B65E7">
          <w:rPr>
            <w:rStyle w:val="af3"/>
            <w:noProof/>
          </w:rPr>
          <w:t>2.1</w:t>
        </w:r>
        <w:r>
          <w:rPr>
            <w:rFonts w:asciiTheme="minorHAnsi" w:eastAsiaTheme="minorEastAsia" w:hAnsiTheme="minorHAnsi" w:cstheme="minorBidi"/>
            <w:noProof/>
            <w:kern w:val="2"/>
            <w:sz w:val="21"/>
          </w:rPr>
          <w:tab/>
        </w:r>
        <w:r w:rsidRPr="008B65E7">
          <w:rPr>
            <w:rStyle w:val="af3"/>
            <w:rFonts w:hint="eastAsia"/>
            <w:noProof/>
          </w:rPr>
          <w:t>役割の設定</w:t>
        </w:r>
        <w:r>
          <w:rPr>
            <w:noProof/>
            <w:webHidden/>
          </w:rPr>
          <w:tab/>
        </w:r>
        <w:r>
          <w:rPr>
            <w:noProof/>
            <w:webHidden/>
          </w:rPr>
          <w:fldChar w:fldCharType="begin"/>
        </w:r>
        <w:r>
          <w:rPr>
            <w:noProof/>
            <w:webHidden/>
          </w:rPr>
          <w:instrText xml:space="preserve"> PAGEREF _Toc465694376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77" w:history="1">
        <w:r w:rsidRPr="008B65E7">
          <w:rPr>
            <w:rStyle w:val="af3"/>
            <w:noProof/>
          </w:rPr>
          <w:t>2.2</w:t>
        </w:r>
        <w:r>
          <w:rPr>
            <w:rFonts w:asciiTheme="minorHAnsi" w:eastAsiaTheme="minorEastAsia" w:hAnsiTheme="minorHAnsi" w:cstheme="minorBidi"/>
            <w:noProof/>
            <w:kern w:val="2"/>
            <w:sz w:val="21"/>
          </w:rPr>
          <w:tab/>
        </w:r>
        <w:r w:rsidRPr="008B65E7">
          <w:rPr>
            <w:rStyle w:val="af3"/>
            <w:rFonts w:hint="eastAsia"/>
            <w:noProof/>
          </w:rPr>
          <w:t>シラバスの作成</w:t>
        </w:r>
        <w:r>
          <w:rPr>
            <w:noProof/>
            <w:webHidden/>
          </w:rPr>
          <w:tab/>
        </w:r>
        <w:r>
          <w:rPr>
            <w:noProof/>
            <w:webHidden/>
          </w:rPr>
          <w:fldChar w:fldCharType="begin"/>
        </w:r>
        <w:r>
          <w:rPr>
            <w:noProof/>
            <w:webHidden/>
          </w:rPr>
          <w:instrText xml:space="preserve"> PAGEREF _Toc465694377 \h </w:instrText>
        </w:r>
        <w:r>
          <w:rPr>
            <w:noProof/>
            <w:webHidden/>
          </w:rPr>
        </w:r>
        <w:r>
          <w:rPr>
            <w:noProof/>
            <w:webHidden/>
          </w:rPr>
          <w:fldChar w:fldCharType="separate"/>
        </w:r>
        <w:r>
          <w:rPr>
            <w:noProof/>
            <w:webHidden/>
          </w:rPr>
          <w:t>4</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78" w:history="1">
        <w:r w:rsidRPr="008B65E7">
          <w:rPr>
            <w:rStyle w:val="af3"/>
            <w:noProof/>
          </w:rPr>
          <w:t>2.2.1</w:t>
        </w:r>
        <w:r>
          <w:rPr>
            <w:rFonts w:asciiTheme="minorHAnsi" w:eastAsiaTheme="minorEastAsia" w:hAnsiTheme="minorHAnsi" w:cstheme="minorBidi"/>
            <w:noProof/>
            <w:kern w:val="2"/>
            <w:sz w:val="21"/>
          </w:rPr>
          <w:tab/>
        </w:r>
        <w:r w:rsidRPr="008B65E7">
          <w:rPr>
            <w:rStyle w:val="af3"/>
            <w:rFonts w:hint="eastAsia"/>
            <w:noProof/>
          </w:rPr>
          <w:t>シラバス例１）教職実践演習のシラバス</w:t>
        </w:r>
        <w:r>
          <w:rPr>
            <w:noProof/>
            <w:webHidden/>
          </w:rPr>
          <w:tab/>
        </w:r>
        <w:r>
          <w:rPr>
            <w:noProof/>
            <w:webHidden/>
          </w:rPr>
          <w:fldChar w:fldCharType="begin"/>
        </w:r>
        <w:r>
          <w:rPr>
            <w:noProof/>
            <w:webHidden/>
          </w:rPr>
          <w:instrText xml:space="preserve"> PAGEREF _Toc465694378 \h </w:instrText>
        </w:r>
        <w:r>
          <w:rPr>
            <w:noProof/>
            <w:webHidden/>
          </w:rPr>
        </w:r>
        <w:r>
          <w:rPr>
            <w:noProof/>
            <w:webHidden/>
          </w:rPr>
          <w:fldChar w:fldCharType="separate"/>
        </w:r>
        <w:r>
          <w:rPr>
            <w:noProof/>
            <w:webHidden/>
          </w:rPr>
          <w:t>5</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79" w:history="1">
        <w:r w:rsidRPr="008B65E7">
          <w:rPr>
            <w:rStyle w:val="af3"/>
            <w:noProof/>
          </w:rPr>
          <w:t>2.2.2</w:t>
        </w:r>
        <w:r>
          <w:rPr>
            <w:rFonts w:asciiTheme="minorHAnsi" w:eastAsiaTheme="minorEastAsia" w:hAnsiTheme="minorHAnsi" w:cstheme="minorBidi"/>
            <w:noProof/>
            <w:kern w:val="2"/>
            <w:sz w:val="21"/>
          </w:rPr>
          <w:tab/>
        </w:r>
        <w:r w:rsidRPr="008B65E7">
          <w:rPr>
            <w:rStyle w:val="af3"/>
            <w:rFonts w:hint="eastAsia"/>
            <w:noProof/>
          </w:rPr>
          <w:t>シラバス例２）物質化学工学実験Ⅱのシラバス</w:t>
        </w:r>
        <w:r>
          <w:rPr>
            <w:noProof/>
            <w:webHidden/>
          </w:rPr>
          <w:tab/>
        </w:r>
        <w:r>
          <w:rPr>
            <w:noProof/>
            <w:webHidden/>
          </w:rPr>
          <w:fldChar w:fldCharType="begin"/>
        </w:r>
        <w:r>
          <w:rPr>
            <w:noProof/>
            <w:webHidden/>
          </w:rPr>
          <w:instrText xml:space="preserve"> PAGEREF _Toc465694379 \h </w:instrText>
        </w:r>
        <w:r>
          <w:rPr>
            <w:noProof/>
            <w:webHidden/>
          </w:rPr>
        </w:r>
        <w:r>
          <w:rPr>
            <w:noProof/>
            <w:webHidden/>
          </w:rPr>
          <w:fldChar w:fldCharType="separate"/>
        </w:r>
        <w:r>
          <w:rPr>
            <w:noProof/>
            <w:webHidden/>
          </w:rPr>
          <w:t>6</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80" w:history="1">
        <w:r w:rsidRPr="008B65E7">
          <w:rPr>
            <w:rStyle w:val="af3"/>
            <w:noProof/>
          </w:rPr>
          <w:t>2.3</w:t>
        </w:r>
        <w:r>
          <w:rPr>
            <w:rFonts w:asciiTheme="minorHAnsi" w:eastAsiaTheme="minorEastAsia" w:hAnsiTheme="minorHAnsi" w:cstheme="minorBidi"/>
            <w:noProof/>
            <w:kern w:val="2"/>
            <w:sz w:val="21"/>
          </w:rPr>
          <w:tab/>
        </w:r>
        <w:r w:rsidRPr="008B65E7">
          <w:rPr>
            <w:rStyle w:val="af3"/>
            <w:rFonts w:hint="eastAsia"/>
            <w:noProof/>
          </w:rPr>
          <w:t>実験テキスト原稿の作成</w:t>
        </w:r>
        <w:r>
          <w:rPr>
            <w:noProof/>
            <w:webHidden/>
          </w:rPr>
          <w:tab/>
        </w:r>
        <w:r>
          <w:rPr>
            <w:noProof/>
            <w:webHidden/>
          </w:rPr>
          <w:fldChar w:fldCharType="begin"/>
        </w:r>
        <w:r>
          <w:rPr>
            <w:noProof/>
            <w:webHidden/>
          </w:rPr>
          <w:instrText xml:space="preserve"> PAGEREF _Toc465694380 \h </w:instrText>
        </w:r>
        <w:r>
          <w:rPr>
            <w:noProof/>
            <w:webHidden/>
          </w:rPr>
        </w:r>
        <w:r>
          <w:rPr>
            <w:noProof/>
            <w:webHidden/>
          </w:rPr>
          <w:fldChar w:fldCharType="separate"/>
        </w:r>
        <w:r>
          <w:rPr>
            <w:noProof/>
            <w:webHidden/>
          </w:rPr>
          <w:t>8</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1" w:history="1">
        <w:r w:rsidRPr="008B65E7">
          <w:rPr>
            <w:rStyle w:val="af3"/>
            <w:noProof/>
          </w:rPr>
          <w:t>2.3.1</w:t>
        </w:r>
        <w:r>
          <w:rPr>
            <w:rFonts w:asciiTheme="minorHAnsi" w:eastAsiaTheme="minorEastAsia" w:hAnsiTheme="minorHAnsi" w:cstheme="minorBidi"/>
            <w:noProof/>
            <w:kern w:val="2"/>
            <w:sz w:val="21"/>
          </w:rPr>
          <w:tab/>
        </w:r>
        <w:r w:rsidRPr="008B65E7">
          <w:rPr>
            <w:rStyle w:val="af3"/>
            <w:rFonts w:hint="eastAsia"/>
            <w:noProof/>
          </w:rPr>
          <w:t>対照実験と分類の作りこみ</w:t>
        </w:r>
        <w:r>
          <w:rPr>
            <w:noProof/>
            <w:webHidden/>
          </w:rPr>
          <w:tab/>
        </w:r>
        <w:r>
          <w:rPr>
            <w:noProof/>
            <w:webHidden/>
          </w:rPr>
          <w:fldChar w:fldCharType="begin"/>
        </w:r>
        <w:r>
          <w:rPr>
            <w:noProof/>
            <w:webHidden/>
          </w:rPr>
          <w:instrText xml:space="preserve"> PAGEREF _Toc465694381 \h </w:instrText>
        </w:r>
        <w:r>
          <w:rPr>
            <w:noProof/>
            <w:webHidden/>
          </w:rPr>
        </w:r>
        <w:r>
          <w:rPr>
            <w:noProof/>
            <w:webHidden/>
          </w:rPr>
          <w:fldChar w:fldCharType="separate"/>
        </w:r>
        <w:r>
          <w:rPr>
            <w:noProof/>
            <w:webHidden/>
          </w:rPr>
          <w:t>8</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2" w:history="1">
        <w:r w:rsidRPr="008B65E7">
          <w:rPr>
            <w:rStyle w:val="af3"/>
            <w:noProof/>
          </w:rPr>
          <w:t>2.3.2</w:t>
        </w:r>
        <w:r>
          <w:rPr>
            <w:rFonts w:asciiTheme="minorHAnsi" w:eastAsiaTheme="minorEastAsia" w:hAnsiTheme="minorHAnsi" w:cstheme="minorBidi"/>
            <w:noProof/>
            <w:kern w:val="2"/>
            <w:sz w:val="21"/>
          </w:rPr>
          <w:tab/>
        </w:r>
        <w:r w:rsidRPr="008B65E7">
          <w:rPr>
            <w:rStyle w:val="af3"/>
            <w:rFonts w:hint="eastAsia"/>
            <w:noProof/>
          </w:rPr>
          <w:t>レポートの書き方</w:t>
        </w:r>
        <w:r>
          <w:rPr>
            <w:noProof/>
            <w:webHidden/>
          </w:rPr>
          <w:tab/>
        </w:r>
        <w:r>
          <w:rPr>
            <w:noProof/>
            <w:webHidden/>
          </w:rPr>
          <w:fldChar w:fldCharType="begin"/>
        </w:r>
        <w:r>
          <w:rPr>
            <w:noProof/>
            <w:webHidden/>
          </w:rPr>
          <w:instrText xml:space="preserve"> PAGEREF _Toc465694382 \h </w:instrText>
        </w:r>
        <w:r>
          <w:rPr>
            <w:noProof/>
            <w:webHidden/>
          </w:rPr>
        </w:r>
        <w:r>
          <w:rPr>
            <w:noProof/>
            <w:webHidden/>
          </w:rPr>
          <w:fldChar w:fldCharType="separate"/>
        </w:r>
        <w:r>
          <w:rPr>
            <w:noProof/>
            <w:webHidden/>
          </w:rPr>
          <w:t>8</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3" w:history="1">
        <w:r w:rsidRPr="008B65E7">
          <w:rPr>
            <w:rStyle w:val="af3"/>
            <w:noProof/>
          </w:rPr>
          <w:t>2.3.3</w:t>
        </w:r>
        <w:r>
          <w:rPr>
            <w:rFonts w:asciiTheme="minorHAnsi" w:eastAsiaTheme="minorEastAsia" w:hAnsiTheme="minorHAnsi" w:cstheme="minorBidi"/>
            <w:noProof/>
            <w:kern w:val="2"/>
            <w:sz w:val="21"/>
          </w:rPr>
          <w:tab/>
        </w:r>
        <w:r w:rsidRPr="008B65E7">
          <w:rPr>
            <w:rStyle w:val="af3"/>
            <w:rFonts w:hint="eastAsia"/>
            <w:noProof/>
          </w:rPr>
          <w:t>巡検（フィールドワーク・野外観察）について</w:t>
        </w:r>
        <w:r>
          <w:rPr>
            <w:noProof/>
            <w:webHidden/>
          </w:rPr>
          <w:tab/>
        </w:r>
        <w:r>
          <w:rPr>
            <w:noProof/>
            <w:webHidden/>
          </w:rPr>
          <w:fldChar w:fldCharType="begin"/>
        </w:r>
        <w:r>
          <w:rPr>
            <w:noProof/>
            <w:webHidden/>
          </w:rPr>
          <w:instrText xml:space="preserve"> PAGEREF _Toc465694383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4" w:history="1">
        <w:r w:rsidRPr="008B65E7">
          <w:rPr>
            <w:rStyle w:val="af3"/>
            <w:noProof/>
          </w:rPr>
          <w:t>2.3.4</w:t>
        </w:r>
        <w:r>
          <w:rPr>
            <w:rFonts w:asciiTheme="minorHAnsi" w:eastAsiaTheme="minorEastAsia" w:hAnsiTheme="minorHAnsi" w:cstheme="minorBidi"/>
            <w:noProof/>
            <w:kern w:val="2"/>
            <w:sz w:val="21"/>
          </w:rPr>
          <w:tab/>
        </w:r>
        <w:r w:rsidRPr="008B65E7">
          <w:rPr>
            <w:rStyle w:val="af3"/>
            <w:rFonts w:hint="eastAsia"/>
            <w:noProof/>
          </w:rPr>
          <w:t>長期にわたるテーマ</w:t>
        </w:r>
        <w:r>
          <w:rPr>
            <w:noProof/>
            <w:webHidden/>
          </w:rPr>
          <w:tab/>
        </w:r>
        <w:r>
          <w:rPr>
            <w:noProof/>
            <w:webHidden/>
          </w:rPr>
          <w:fldChar w:fldCharType="begin"/>
        </w:r>
        <w:r>
          <w:rPr>
            <w:noProof/>
            <w:webHidden/>
          </w:rPr>
          <w:instrText xml:space="preserve"> PAGEREF _Toc465694384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5" w:history="1">
        <w:r w:rsidRPr="008B65E7">
          <w:rPr>
            <w:rStyle w:val="af3"/>
            <w:noProof/>
          </w:rPr>
          <w:t>2.3.5</w:t>
        </w:r>
        <w:r>
          <w:rPr>
            <w:rFonts w:asciiTheme="minorHAnsi" w:eastAsiaTheme="minorEastAsia" w:hAnsiTheme="minorHAnsi" w:cstheme="minorBidi"/>
            <w:noProof/>
            <w:kern w:val="2"/>
            <w:sz w:val="21"/>
          </w:rPr>
          <w:tab/>
        </w:r>
        <w:r w:rsidRPr="008B65E7">
          <w:rPr>
            <w:rStyle w:val="af3"/>
            <w:rFonts w:hint="eastAsia"/>
            <w:noProof/>
          </w:rPr>
          <w:t>正規の授業時間に設定できないテーマ</w:t>
        </w:r>
        <w:r>
          <w:rPr>
            <w:noProof/>
            <w:webHidden/>
          </w:rPr>
          <w:tab/>
        </w:r>
        <w:r>
          <w:rPr>
            <w:noProof/>
            <w:webHidden/>
          </w:rPr>
          <w:fldChar w:fldCharType="begin"/>
        </w:r>
        <w:r>
          <w:rPr>
            <w:noProof/>
            <w:webHidden/>
          </w:rPr>
          <w:instrText xml:space="preserve"> PAGEREF _Toc465694385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6" w:history="1">
        <w:r w:rsidRPr="008B65E7">
          <w:rPr>
            <w:rStyle w:val="af3"/>
            <w:noProof/>
          </w:rPr>
          <w:t>2.3.1</w:t>
        </w:r>
        <w:r>
          <w:rPr>
            <w:rFonts w:asciiTheme="minorHAnsi" w:eastAsiaTheme="minorEastAsia" w:hAnsiTheme="minorHAnsi" w:cstheme="minorBidi"/>
            <w:noProof/>
            <w:kern w:val="2"/>
            <w:sz w:val="21"/>
          </w:rPr>
          <w:tab/>
        </w:r>
        <w:r w:rsidRPr="008B65E7">
          <w:rPr>
            <w:rStyle w:val="af3"/>
            <w:rFonts w:hint="eastAsia"/>
            <w:noProof/>
          </w:rPr>
          <w:t>出前授業等の受け入れ</w:t>
        </w:r>
        <w:r>
          <w:rPr>
            <w:noProof/>
            <w:webHidden/>
          </w:rPr>
          <w:tab/>
        </w:r>
        <w:r>
          <w:rPr>
            <w:noProof/>
            <w:webHidden/>
          </w:rPr>
          <w:fldChar w:fldCharType="begin"/>
        </w:r>
        <w:r>
          <w:rPr>
            <w:noProof/>
            <w:webHidden/>
          </w:rPr>
          <w:instrText xml:space="preserve"> PAGEREF _Toc465694386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31"/>
        <w:tabs>
          <w:tab w:val="left" w:pos="1470"/>
          <w:tab w:val="right" w:leader="dot" w:pos="8494"/>
        </w:tabs>
        <w:rPr>
          <w:rFonts w:asciiTheme="minorHAnsi" w:eastAsiaTheme="minorEastAsia" w:hAnsiTheme="minorHAnsi" w:cstheme="minorBidi"/>
          <w:noProof/>
          <w:kern w:val="2"/>
          <w:sz w:val="21"/>
        </w:rPr>
      </w:pPr>
      <w:hyperlink w:anchor="_Toc465694387" w:history="1">
        <w:r w:rsidRPr="008B65E7">
          <w:rPr>
            <w:rStyle w:val="af3"/>
            <w:noProof/>
          </w:rPr>
          <w:t>2.3.2</w:t>
        </w:r>
        <w:r>
          <w:rPr>
            <w:rFonts w:asciiTheme="minorHAnsi" w:eastAsiaTheme="minorEastAsia" w:hAnsiTheme="minorHAnsi" w:cstheme="minorBidi"/>
            <w:noProof/>
            <w:kern w:val="2"/>
            <w:sz w:val="21"/>
          </w:rPr>
          <w:tab/>
        </w:r>
        <w:r w:rsidRPr="008B65E7">
          <w:rPr>
            <w:rStyle w:val="af3"/>
            <w:rFonts w:hint="eastAsia"/>
            <w:noProof/>
          </w:rPr>
          <w:t>フォローアップ</w:t>
        </w:r>
        <w:r>
          <w:rPr>
            <w:noProof/>
            <w:webHidden/>
          </w:rPr>
          <w:tab/>
        </w:r>
        <w:r>
          <w:rPr>
            <w:noProof/>
            <w:webHidden/>
          </w:rPr>
          <w:fldChar w:fldCharType="begin"/>
        </w:r>
        <w:r>
          <w:rPr>
            <w:noProof/>
            <w:webHidden/>
          </w:rPr>
          <w:instrText xml:space="preserve"> PAGEREF _Toc465694387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88" w:history="1">
        <w:r w:rsidRPr="008B65E7">
          <w:rPr>
            <w:rStyle w:val="af3"/>
            <w:noProof/>
          </w:rPr>
          <w:t>2.4</w:t>
        </w:r>
        <w:r>
          <w:rPr>
            <w:rFonts w:asciiTheme="minorHAnsi" w:eastAsiaTheme="minorEastAsia" w:hAnsiTheme="minorHAnsi" w:cstheme="minorBidi"/>
            <w:noProof/>
            <w:kern w:val="2"/>
            <w:sz w:val="21"/>
          </w:rPr>
          <w:tab/>
        </w:r>
        <w:r w:rsidRPr="008B65E7">
          <w:rPr>
            <w:rStyle w:val="af3"/>
            <w:rFonts w:hint="eastAsia"/>
            <w:noProof/>
          </w:rPr>
          <w:t>教材の予算案の作成</w:t>
        </w:r>
        <w:r>
          <w:rPr>
            <w:noProof/>
            <w:webHidden/>
          </w:rPr>
          <w:tab/>
        </w:r>
        <w:r>
          <w:rPr>
            <w:noProof/>
            <w:webHidden/>
          </w:rPr>
          <w:fldChar w:fldCharType="begin"/>
        </w:r>
        <w:r>
          <w:rPr>
            <w:noProof/>
            <w:webHidden/>
          </w:rPr>
          <w:instrText xml:space="preserve"> PAGEREF _Toc465694388 \h </w:instrText>
        </w:r>
        <w:r>
          <w:rPr>
            <w:noProof/>
            <w:webHidden/>
          </w:rPr>
        </w:r>
        <w:r>
          <w:rPr>
            <w:noProof/>
            <w:webHidden/>
          </w:rPr>
          <w:fldChar w:fldCharType="separate"/>
        </w:r>
        <w:r>
          <w:rPr>
            <w:noProof/>
            <w:webHidden/>
          </w:rPr>
          <w:t>9</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89" w:history="1">
        <w:r w:rsidRPr="008B65E7">
          <w:rPr>
            <w:rStyle w:val="af3"/>
            <w:noProof/>
          </w:rPr>
          <w:t>2.5</w:t>
        </w:r>
        <w:r>
          <w:rPr>
            <w:rFonts w:asciiTheme="minorHAnsi" w:eastAsiaTheme="minorEastAsia" w:hAnsiTheme="minorHAnsi" w:cstheme="minorBidi"/>
            <w:noProof/>
            <w:kern w:val="2"/>
            <w:sz w:val="21"/>
          </w:rPr>
          <w:tab/>
        </w:r>
        <w:r w:rsidRPr="008B65E7">
          <w:rPr>
            <w:rStyle w:val="af3"/>
            <w:rFonts w:hint="eastAsia"/>
            <w:noProof/>
          </w:rPr>
          <w:t>生徒名簿の作成</w:t>
        </w:r>
        <w:r>
          <w:rPr>
            <w:noProof/>
            <w:webHidden/>
          </w:rPr>
          <w:tab/>
        </w:r>
        <w:r>
          <w:rPr>
            <w:noProof/>
            <w:webHidden/>
          </w:rPr>
          <w:fldChar w:fldCharType="begin"/>
        </w:r>
        <w:r>
          <w:rPr>
            <w:noProof/>
            <w:webHidden/>
          </w:rPr>
          <w:instrText xml:space="preserve"> PAGEREF _Toc465694389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0" w:history="1">
        <w:r w:rsidRPr="008B65E7">
          <w:rPr>
            <w:rStyle w:val="af3"/>
            <w:noProof/>
          </w:rPr>
          <w:t>2.6</w:t>
        </w:r>
        <w:r>
          <w:rPr>
            <w:rFonts w:asciiTheme="minorHAnsi" w:eastAsiaTheme="minorEastAsia" w:hAnsiTheme="minorHAnsi" w:cstheme="minorBidi"/>
            <w:noProof/>
            <w:kern w:val="2"/>
            <w:sz w:val="21"/>
          </w:rPr>
          <w:tab/>
        </w:r>
        <w:r w:rsidRPr="008B65E7">
          <w:rPr>
            <w:rStyle w:val="af3"/>
            <w:rFonts w:hint="eastAsia"/>
            <w:noProof/>
          </w:rPr>
          <w:t>保険加入</w:t>
        </w:r>
        <w:r>
          <w:rPr>
            <w:noProof/>
            <w:webHidden/>
          </w:rPr>
          <w:tab/>
        </w:r>
        <w:r>
          <w:rPr>
            <w:noProof/>
            <w:webHidden/>
          </w:rPr>
          <w:fldChar w:fldCharType="begin"/>
        </w:r>
        <w:r>
          <w:rPr>
            <w:noProof/>
            <w:webHidden/>
          </w:rPr>
          <w:instrText xml:space="preserve"> PAGEREF _Toc465694390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1" w:history="1">
        <w:r w:rsidRPr="008B65E7">
          <w:rPr>
            <w:rStyle w:val="af3"/>
            <w:noProof/>
          </w:rPr>
          <w:t>2.7</w:t>
        </w:r>
        <w:r>
          <w:rPr>
            <w:rFonts w:asciiTheme="minorHAnsi" w:eastAsiaTheme="minorEastAsia" w:hAnsiTheme="minorHAnsi" w:cstheme="minorBidi"/>
            <w:noProof/>
            <w:kern w:val="2"/>
            <w:sz w:val="21"/>
          </w:rPr>
          <w:tab/>
        </w:r>
        <w:r w:rsidRPr="008B65E7">
          <w:rPr>
            <w:rStyle w:val="af3"/>
            <w:rFonts w:hint="eastAsia"/>
            <w:noProof/>
          </w:rPr>
          <w:t>開講時期や開講時間の確認</w:t>
        </w:r>
        <w:r>
          <w:rPr>
            <w:noProof/>
            <w:webHidden/>
          </w:rPr>
          <w:tab/>
        </w:r>
        <w:r>
          <w:rPr>
            <w:noProof/>
            <w:webHidden/>
          </w:rPr>
          <w:fldChar w:fldCharType="begin"/>
        </w:r>
        <w:r>
          <w:rPr>
            <w:noProof/>
            <w:webHidden/>
          </w:rPr>
          <w:instrText xml:space="preserve"> PAGEREF _Toc465694391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2" w:history="1">
        <w:r w:rsidRPr="008B65E7">
          <w:rPr>
            <w:rStyle w:val="af3"/>
            <w:noProof/>
          </w:rPr>
          <w:t>2.8</w:t>
        </w:r>
        <w:r>
          <w:rPr>
            <w:rFonts w:asciiTheme="minorHAnsi" w:eastAsiaTheme="minorEastAsia" w:hAnsiTheme="minorHAnsi" w:cstheme="minorBidi"/>
            <w:noProof/>
            <w:kern w:val="2"/>
            <w:sz w:val="21"/>
          </w:rPr>
          <w:tab/>
        </w:r>
        <w:r w:rsidRPr="008B65E7">
          <w:rPr>
            <w:rStyle w:val="af3"/>
            <w:rFonts w:hint="eastAsia"/>
            <w:noProof/>
          </w:rPr>
          <w:t>開講場所の確認</w:t>
        </w:r>
        <w:r>
          <w:rPr>
            <w:noProof/>
            <w:webHidden/>
          </w:rPr>
          <w:tab/>
        </w:r>
        <w:r>
          <w:rPr>
            <w:noProof/>
            <w:webHidden/>
          </w:rPr>
          <w:fldChar w:fldCharType="begin"/>
        </w:r>
        <w:r>
          <w:rPr>
            <w:noProof/>
            <w:webHidden/>
          </w:rPr>
          <w:instrText xml:space="preserve"> PAGEREF _Toc465694392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3" w:history="1">
        <w:r w:rsidRPr="008B65E7">
          <w:rPr>
            <w:rStyle w:val="af3"/>
            <w:noProof/>
          </w:rPr>
          <w:t>2.9</w:t>
        </w:r>
        <w:r>
          <w:rPr>
            <w:rFonts w:asciiTheme="minorHAnsi" w:eastAsiaTheme="minorEastAsia" w:hAnsiTheme="minorHAnsi" w:cstheme="minorBidi"/>
            <w:noProof/>
            <w:kern w:val="2"/>
            <w:sz w:val="21"/>
          </w:rPr>
          <w:tab/>
        </w:r>
        <w:r w:rsidRPr="008B65E7">
          <w:rPr>
            <w:rStyle w:val="af3"/>
            <w:rFonts w:hint="eastAsia"/>
            <w:noProof/>
          </w:rPr>
          <w:t>教材の搬入と排出方法ならびに廃棄物の処理方法の確認</w:t>
        </w:r>
        <w:r>
          <w:rPr>
            <w:noProof/>
            <w:webHidden/>
          </w:rPr>
          <w:tab/>
        </w:r>
        <w:r>
          <w:rPr>
            <w:noProof/>
            <w:webHidden/>
          </w:rPr>
          <w:fldChar w:fldCharType="begin"/>
        </w:r>
        <w:r>
          <w:rPr>
            <w:noProof/>
            <w:webHidden/>
          </w:rPr>
          <w:instrText xml:space="preserve"> PAGEREF _Toc465694393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394" w:history="1">
        <w:r w:rsidRPr="008B65E7">
          <w:rPr>
            <w:rStyle w:val="af3"/>
            <w:noProof/>
          </w:rPr>
          <w:t>3</w:t>
        </w:r>
        <w:r>
          <w:rPr>
            <w:rFonts w:asciiTheme="minorHAnsi" w:eastAsiaTheme="minorEastAsia" w:hAnsiTheme="minorHAnsi" w:cstheme="minorBidi"/>
            <w:noProof/>
            <w:kern w:val="2"/>
            <w:sz w:val="21"/>
          </w:rPr>
          <w:tab/>
        </w:r>
        <w:r w:rsidRPr="008B65E7">
          <w:rPr>
            <w:rStyle w:val="af3"/>
            <w:rFonts w:hint="eastAsia"/>
            <w:noProof/>
          </w:rPr>
          <w:t>指導案、予算案の確認と承認</w:t>
        </w:r>
        <w:r>
          <w:rPr>
            <w:noProof/>
            <w:webHidden/>
          </w:rPr>
          <w:tab/>
        </w:r>
        <w:r>
          <w:rPr>
            <w:noProof/>
            <w:webHidden/>
          </w:rPr>
          <w:fldChar w:fldCharType="begin"/>
        </w:r>
        <w:r>
          <w:rPr>
            <w:noProof/>
            <w:webHidden/>
          </w:rPr>
          <w:instrText xml:space="preserve"> PAGEREF _Toc465694394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5" w:history="1">
        <w:r w:rsidRPr="008B65E7">
          <w:rPr>
            <w:rStyle w:val="af3"/>
            <w:noProof/>
          </w:rPr>
          <w:t>3.1</w:t>
        </w:r>
        <w:r>
          <w:rPr>
            <w:rFonts w:asciiTheme="minorHAnsi" w:eastAsiaTheme="minorEastAsia" w:hAnsiTheme="minorHAnsi" w:cstheme="minorBidi"/>
            <w:noProof/>
            <w:kern w:val="2"/>
            <w:sz w:val="21"/>
          </w:rPr>
          <w:tab/>
        </w:r>
        <w:r w:rsidRPr="008B65E7">
          <w:rPr>
            <w:rStyle w:val="af3"/>
            <w:rFonts w:hint="eastAsia"/>
            <w:noProof/>
          </w:rPr>
          <w:t>実践演習開始</w:t>
        </w:r>
        <w:r>
          <w:rPr>
            <w:noProof/>
            <w:webHidden/>
          </w:rPr>
          <w:tab/>
        </w:r>
        <w:r>
          <w:rPr>
            <w:noProof/>
            <w:webHidden/>
          </w:rPr>
          <w:fldChar w:fldCharType="begin"/>
        </w:r>
        <w:r>
          <w:rPr>
            <w:noProof/>
            <w:webHidden/>
          </w:rPr>
          <w:instrText xml:space="preserve"> PAGEREF _Toc465694395 \h </w:instrText>
        </w:r>
        <w:r>
          <w:rPr>
            <w:noProof/>
            <w:webHidden/>
          </w:rPr>
        </w:r>
        <w:r>
          <w:rPr>
            <w:noProof/>
            <w:webHidden/>
          </w:rPr>
          <w:fldChar w:fldCharType="separate"/>
        </w:r>
        <w:r>
          <w:rPr>
            <w:noProof/>
            <w:webHidden/>
          </w:rPr>
          <w:t>10</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6" w:history="1">
        <w:r w:rsidRPr="008B65E7">
          <w:rPr>
            <w:rStyle w:val="af3"/>
            <w:noProof/>
          </w:rPr>
          <w:t>3.2</w:t>
        </w:r>
        <w:r>
          <w:rPr>
            <w:rFonts w:asciiTheme="minorHAnsi" w:eastAsiaTheme="minorEastAsia" w:hAnsiTheme="minorHAnsi" w:cstheme="minorBidi"/>
            <w:noProof/>
            <w:kern w:val="2"/>
            <w:sz w:val="21"/>
          </w:rPr>
          <w:tab/>
        </w:r>
        <w:r w:rsidRPr="008B65E7">
          <w:rPr>
            <w:rStyle w:val="af3"/>
            <w:rFonts w:hint="eastAsia"/>
            <w:noProof/>
          </w:rPr>
          <w:t>予算書の承認と業者の選定</w:t>
        </w:r>
        <w:r>
          <w:rPr>
            <w:noProof/>
            <w:webHidden/>
          </w:rPr>
          <w:tab/>
        </w:r>
        <w:r>
          <w:rPr>
            <w:noProof/>
            <w:webHidden/>
          </w:rPr>
          <w:fldChar w:fldCharType="begin"/>
        </w:r>
        <w:r>
          <w:rPr>
            <w:noProof/>
            <w:webHidden/>
          </w:rPr>
          <w:instrText xml:space="preserve"> PAGEREF _Toc465694396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7" w:history="1">
        <w:r w:rsidRPr="008B65E7">
          <w:rPr>
            <w:rStyle w:val="af3"/>
            <w:noProof/>
          </w:rPr>
          <w:t>3.3</w:t>
        </w:r>
        <w:r>
          <w:rPr>
            <w:rFonts w:asciiTheme="minorHAnsi" w:eastAsiaTheme="minorEastAsia" w:hAnsiTheme="minorHAnsi" w:cstheme="minorBidi"/>
            <w:noProof/>
            <w:kern w:val="2"/>
            <w:sz w:val="21"/>
          </w:rPr>
          <w:tab/>
        </w:r>
        <w:r w:rsidRPr="008B65E7">
          <w:rPr>
            <w:rStyle w:val="af3"/>
            <w:rFonts w:hint="eastAsia"/>
            <w:noProof/>
          </w:rPr>
          <w:t>テキストの印刷</w:t>
        </w:r>
        <w:r>
          <w:rPr>
            <w:noProof/>
            <w:webHidden/>
          </w:rPr>
          <w:tab/>
        </w:r>
        <w:r>
          <w:rPr>
            <w:noProof/>
            <w:webHidden/>
          </w:rPr>
          <w:fldChar w:fldCharType="begin"/>
        </w:r>
        <w:r>
          <w:rPr>
            <w:noProof/>
            <w:webHidden/>
          </w:rPr>
          <w:instrText xml:space="preserve"> PAGEREF _Toc465694397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8" w:history="1">
        <w:r w:rsidRPr="008B65E7">
          <w:rPr>
            <w:rStyle w:val="af3"/>
            <w:noProof/>
          </w:rPr>
          <w:t>3.4</w:t>
        </w:r>
        <w:r>
          <w:rPr>
            <w:rFonts w:asciiTheme="minorHAnsi" w:eastAsiaTheme="minorEastAsia" w:hAnsiTheme="minorHAnsi" w:cstheme="minorBidi"/>
            <w:noProof/>
            <w:kern w:val="2"/>
            <w:sz w:val="21"/>
          </w:rPr>
          <w:tab/>
        </w:r>
        <w:r w:rsidRPr="008B65E7">
          <w:rPr>
            <w:rStyle w:val="af3"/>
            <w:rFonts w:hint="eastAsia"/>
            <w:noProof/>
          </w:rPr>
          <w:t>教材の発注や購入、価格や納期の確認</w:t>
        </w:r>
        <w:r>
          <w:rPr>
            <w:noProof/>
            <w:webHidden/>
          </w:rPr>
          <w:tab/>
        </w:r>
        <w:r>
          <w:rPr>
            <w:noProof/>
            <w:webHidden/>
          </w:rPr>
          <w:fldChar w:fldCharType="begin"/>
        </w:r>
        <w:r>
          <w:rPr>
            <w:noProof/>
            <w:webHidden/>
          </w:rPr>
          <w:instrText xml:space="preserve"> PAGEREF _Toc465694398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399" w:history="1">
        <w:r w:rsidRPr="008B65E7">
          <w:rPr>
            <w:rStyle w:val="af3"/>
            <w:noProof/>
          </w:rPr>
          <w:t>3.5</w:t>
        </w:r>
        <w:r>
          <w:rPr>
            <w:rFonts w:asciiTheme="minorHAnsi" w:eastAsiaTheme="minorEastAsia" w:hAnsiTheme="minorHAnsi" w:cstheme="minorBidi"/>
            <w:noProof/>
            <w:kern w:val="2"/>
            <w:sz w:val="21"/>
          </w:rPr>
          <w:tab/>
        </w:r>
        <w:r w:rsidRPr="008B65E7">
          <w:rPr>
            <w:rStyle w:val="af3"/>
            <w:rFonts w:hint="eastAsia"/>
            <w:noProof/>
          </w:rPr>
          <w:t>教材の借用する場合や教材の提供を受ける場合</w:t>
        </w:r>
        <w:r>
          <w:rPr>
            <w:noProof/>
            <w:webHidden/>
          </w:rPr>
          <w:tab/>
        </w:r>
        <w:r>
          <w:rPr>
            <w:noProof/>
            <w:webHidden/>
          </w:rPr>
          <w:fldChar w:fldCharType="begin"/>
        </w:r>
        <w:r>
          <w:rPr>
            <w:noProof/>
            <w:webHidden/>
          </w:rPr>
          <w:instrText xml:space="preserve"> PAGEREF _Toc465694399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0" w:history="1">
        <w:r w:rsidRPr="008B65E7">
          <w:rPr>
            <w:rStyle w:val="af3"/>
            <w:noProof/>
          </w:rPr>
          <w:t>3.6</w:t>
        </w:r>
        <w:r>
          <w:rPr>
            <w:rFonts w:asciiTheme="minorHAnsi" w:eastAsiaTheme="minorEastAsia" w:hAnsiTheme="minorHAnsi" w:cstheme="minorBidi"/>
            <w:noProof/>
            <w:kern w:val="2"/>
            <w:sz w:val="21"/>
          </w:rPr>
          <w:tab/>
        </w:r>
        <w:r w:rsidRPr="008B65E7">
          <w:rPr>
            <w:rStyle w:val="af3"/>
            <w:rFonts w:hint="eastAsia"/>
            <w:noProof/>
          </w:rPr>
          <w:t>授業実施の周知</w:t>
        </w:r>
        <w:r>
          <w:rPr>
            <w:noProof/>
            <w:webHidden/>
          </w:rPr>
          <w:tab/>
        </w:r>
        <w:r>
          <w:rPr>
            <w:noProof/>
            <w:webHidden/>
          </w:rPr>
          <w:fldChar w:fldCharType="begin"/>
        </w:r>
        <w:r>
          <w:rPr>
            <w:noProof/>
            <w:webHidden/>
          </w:rPr>
          <w:instrText xml:space="preserve"> PAGEREF _Toc465694400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1" w:history="1">
        <w:r w:rsidRPr="008B65E7">
          <w:rPr>
            <w:rStyle w:val="af3"/>
            <w:noProof/>
          </w:rPr>
          <w:t>3.7</w:t>
        </w:r>
        <w:r>
          <w:rPr>
            <w:rFonts w:asciiTheme="minorHAnsi" w:eastAsiaTheme="minorEastAsia" w:hAnsiTheme="minorHAnsi" w:cstheme="minorBidi"/>
            <w:noProof/>
            <w:kern w:val="2"/>
            <w:sz w:val="21"/>
          </w:rPr>
          <w:tab/>
        </w:r>
        <w:r w:rsidRPr="008B65E7">
          <w:rPr>
            <w:rStyle w:val="af3"/>
            <w:rFonts w:hint="eastAsia"/>
            <w:noProof/>
          </w:rPr>
          <w:t>ＴＡ（ティーチングアシスタント）</w:t>
        </w:r>
        <w:r>
          <w:rPr>
            <w:noProof/>
            <w:webHidden/>
          </w:rPr>
          <w:tab/>
        </w:r>
        <w:r>
          <w:rPr>
            <w:noProof/>
            <w:webHidden/>
          </w:rPr>
          <w:fldChar w:fldCharType="begin"/>
        </w:r>
        <w:r>
          <w:rPr>
            <w:noProof/>
            <w:webHidden/>
          </w:rPr>
          <w:instrText xml:space="preserve"> PAGEREF _Toc465694401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402" w:history="1">
        <w:r w:rsidRPr="008B65E7">
          <w:rPr>
            <w:rStyle w:val="af3"/>
            <w:noProof/>
          </w:rPr>
          <w:t>4</w:t>
        </w:r>
        <w:r>
          <w:rPr>
            <w:rFonts w:asciiTheme="minorHAnsi" w:eastAsiaTheme="minorEastAsia" w:hAnsiTheme="minorHAnsi" w:cstheme="minorBidi"/>
            <w:noProof/>
            <w:kern w:val="2"/>
            <w:sz w:val="21"/>
          </w:rPr>
          <w:tab/>
        </w:r>
        <w:r w:rsidRPr="008B65E7">
          <w:rPr>
            <w:rStyle w:val="af3"/>
            <w:rFonts w:hint="eastAsia"/>
            <w:noProof/>
          </w:rPr>
          <w:t>財務会計処理</w:t>
        </w:r>
        <w:r>
          <w:rPr>
            <w:noProof/>
            <w:webHidden/>
          </w:rPr>
          <w:tab/>
        </w:r>
        <w:r>
          <w:rPr>
            <w:noProof/>
            <w:webHidden/>
          </w:rPr>
          <w:fldChar w:fldCharType="begin"/>
        </w:r>
        <w:r>
          <w:rPr>
            <w:noProof/>
            <w:webHidden/>
          </w:rPr>
          <w:instrText xml:space="preserve"> PAGEREF _Toc465694402 \h </w:instrText>
        </w:r>
        <w:r>
          <w:rPr>
            <w:noProof/>
            <w:webHidden/>
          </w:rPr>
        </w:r>
        <w:r>
          <w:rPr>
            <w:noProof/>
            <w:webHidden/>
          </w:rPr>
          <w:fldChar w:fldCharType="separate"/>
        </w:r>
        <w:r>
          <w:rPr>
            <w:noProof/>
            <w:webHidden/>
          </w:rPr>
          <w:t>11</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3" w:history="1">
        <w:r w:rsidRPr="008B65E7">
          <w:rPr>
            <w:rStyle w:val="af3"/>
            <w:noProof/>
          </w:rPr>
          <w:t>4.1</w:t>
        </w:r>
        <w:r>
          <w:rPr>
            <w:rFonts w:asciiTheme="minorHAnsi" w:eastAsiaTheme="minorEastAsia" w:hAnsiTheme="minorHAnsi" w:cstheme="minorBidi"/>
            <w:noProof/>
            <w:kern w:val="2"/>
            <w:sz w:val="21"/>
          </w:rPr>
          <w:tab/>
        </w:r>
        <w:r w:rsidRPr="008B65E7">
          <w:rPr>
            <w:rStyle w:val="af3"/>
            <w:rFonts w:hint="eastAsia"/>
            <w:noProof/>
          </w:rPr>
          <w:t>会計システム使用にあたって</w:t>
        </w:r>
        <w:r>
          <w:rPr>
            <w:noProof/>
            <w:webHidden/>
          </w:rPr>
          <w:tab/>
        </w:r>
        <w:r>
          <w:rPr>
            <w:noProof/>
            <w:webHidden/>
          </w:rPr>
          <w:fldChar w:fldCharType="begin"/>
        </w:r>
        <w:r>
          <w:rPr>
            <w:noProof/>
            <w:webHidden/>
          </w:rPr>
          <w:instrText xml:space="preserve"> PAGEREF _Toc465694403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404" w:history="1">
        <w:r w:rsidRPr="008B65E7">
          <w:rPr>
            <w:rStyle w:val="af3"/>
            <w:noProof/>
          </w:rPr>
          <w:t>5</w:t>
        </w:r>
        <w:r>
          <w:rPr>
            <w:rFonts w:asciiTheme="minorHAnsi" w:eastAsiaTheme="minorEastAsia" w:hAnsiTheme="minorHAnsi" w:cstheme="minorBidi"/>
            <w:noProof/>
            <w:kern w:val="2"/>
            <w:sz w:val="21"/>
          </w:rPr>
          <w:tab/>
        </w:r>
        <w:r w:rsidRPr="008B65E7">
          <w:rPr>
            <w:rStyle w:val="af3"/>
            <w:rFonts w:hint="eastAsia"/>
            <w:noProof/>
          </w:rPr>
          <w:t>模擬授業</w:t>
        </w:r>
        <w:r>
          <w:rPr>
            <w:noProof/>
            <w:webHidden/>
          </w:rPr>
          <w:tab/>
        </w:r>
        <w:r>
          <w:rPr>
            <w:noProof/>
            <w:webHidden/>
          </w:rPr>
          <w:fldChar w:fldCharType="begin"/>
        </w:r>
        <w:r>
          <w:rPr>
            <w:noProof/>
            <w:webHidden/>
          </w:rPr>
          <w:instrText xml:space="preserve"> PAGEREF _Toc465694404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5" w:history="1">
        <w:r w:rsidRPr="008B65E7">
          <w:rPr>
            <w:rStyle w:val="af3"/>
            <w:noProof/>
          </w:rPr>
          <w:t>5.1</w:t>
        </w:r>
        <w:r>
          <w:rPr>
            <w:rFonts w:asciiTheme="minorHAnsi" w:eastAsiaTheme="minorEastAsia" w:hAnsiTheme="minorHAnsi" w:cstheme="minorBidi"/>
            <w:noProof/>
            <w:kern w:val="2"/>
            <w:sz w:val="21"/>
          </w:rPr>
          <w:tab/>
        </w:r>
        <w:r w:rsidRPr="008B65E7">
          <w:rPr>
            <w:rStyle w:val="af3"/>
            <w:rFonts w:hint="eastAsia"/>
            <w:noProof/>
          </w:rPr>
          <w:t>開錠と安全確認</w:t>
        </w:r>
        <w:r>
          <w:rPr>
            <w:noProof/>
            <w:webHidden/>
          </w:rPr>
          <w:tab/>
        </w:r>
        <w:r>
          <w:rPr>
            <w:noProof/>
            <w:webHidden/>
          </w:rPr>
          <w:fldChar w:fldCharType="begin"/>
        </w:r>
        <w:r>
          <w:rPr>
            <w:noProof/>
            <w:webHidden/>
          </w:rPr>
          <w:instrText xml:space="preserve"> PAGEREF _Toc465694405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6" w:history="1">
        <w:r w:rsidRPr="008B65E7">
          <w:rPr>
            <w:rStyle w:val="af3"/>
            <w:noProof/>
          </w:rPr>
          <w:t>5.2</w:t>
        </w:r>
        <w:r>
          <w:rPr>
            <w:rFonts w:asciiTheme="minorHAnsi" w:eastAsiaTheme="minorEastAsia" w:hAnsiTheme="minorHAnsi" w:cstheme="minorBidi"/>
            <w:noProof/>
            <w:kern w:val="2"/>
            <w:sz w:val="21"/>
          </w:rPr>
          <w:tab/>
        </w:r>
        <w:r w:rsidRPr="008B65E7">
          <w:rPr>
            <w:rStyle w:val="af3"/>
            <w:rFonts w:hint="eastAsia"/>
            <w:noProof/>
          </w:rPr>
          <w:t>授業開始・出席など</w:t>
        </w:r>
        <w:r>
          <w:rPr>
            <w:noProof/>
            <w:webHidden/>
          </w:rPr>
          <w:tab/>
        </w:r>
        <w:r>
          <w:rPr>
            <w:noProof/>
            <w:webHidden/>
          </w:rPr>
          <w:fldChar w:fldCharType="begin"/>
        </w:r>
        <w:r>
          <w:rPr>
            <w:noProof/>
            <w:webHidden/>
          </w:rPr>
          <w:instrText xml:space="preserve"> PAGEREF _Toc465694406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7" w:history="1">
        <w:r w:rsidRPr="008B65E7">
          <w:rPr>
            <w:rStyle w:val="af3"/>
            <w:noProof/>
          </w:rPr>
          <w:t>5.3</w:t>
        </w:r>
        <w:r>
          <w:rPr>
            <w:rFonts w:asciiTheme="minorHAnsi" w:eastAsiaTheme="minorEastAsia" w:hAnsiTheme="minorHAnsi" w:cstheme="minorBidi"/>
            <w:noProof/>
            <w:kern w:val="2"/>
            <w:sz w:val="21"/>
          </w:rPr>
          <w:tab/>
        </w:r>
        <w:r w:rsidRPr="008B65E7">
          <w:rPr>
            <w:rStyle w:val="af3"/>
            <w:rFonts w:hint="eastAsia"/>
            <w:noProof/>
          </w:rPr>
          <w:t>北高の授業（前半）１２：４５～１４：１５</w:t>
        </w:r>
        <w:r>
          <w:rPr>
            <w:noProof/>
            <w:webHidden/>
          </w:rPr>
          <w:tab/>
        </w:r>
        <w:r>
          <w:rPr>
            <w:noProof/>
            <w:webHidden/>
          </w:rPr>
          <w:fldChar w:fldCharType="begin"/>
        </w:r>
        <w:r>
          <w:rPr>
            <w:noProof/>
            <w:webHidden/>
          </w:rPr>
          <w:instrText xml:space="preserve"> PAGEREF _Toc465694407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8" w:history="1">
        <w:r w:rsidRPr="008B65E7">
          <w:rPr>
            <w:rStyle w:val="af3"/>
            <w:noProof/>
          </w:rPr>
          <w:t>5.4</w:t>
        </w:r>
        <w:r>
          <w:rPr>
            <w:rFonts w:asciiTheme="minorHAnsi" w:eastAsiaTheme="minorEastAsia" w:hAnsiTheme="minorHAnsi" w:cstheme="minorBidi"/>
            <w:noProof/>
            <w:kern w:val="2"/>
            <w:sz w:val="21"/>
          </w:rPr>
          <w:tab/>
        </w:r>
        <w:r w:rsidRPr="008B65E7">
          <w:rPr>
            <w:rStyle w:val="af3"/>
            <w:rFonts w:hint="eastAsia"/>
            <w:noProof/>
          </w:rPr>
          <w:t>南高の授業（後半）１４：２５～１５：５５</w:t>
        </w:r>
        <w:r>
          <w:rPr>
            <w:noProof/>
            <w:webHidden/>
          </w:rPr>
          <w:tab/>
        </w:r>
        <w:r>
          <w:rPr>
            <w:noProof/>
            <w:webHidden/>
          </w:rPr>
          <w:fldChar w:fldCharType="begin"/>
        </w:r>
        <w:r>
          <w:rPr>
            <w:noProof/>
            <w:webHidden/>
          </w:rPr>
          <w:instrText xml:space="preserve"> PAGEREF _Toc465694408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09" w:history="1">
        <w:r w:rsidRPr="008B65E7">
          <w:rPr>
            <w:rStyle w:val="af3"/>
            <w:noProof/>
          </w:rPr>
          <w:t>5.5</w:t>
        </w:r>
        <w:r>
          <w:rPr>
            <w:rFonts w:asciiTheme="minorHAnsi" w:eastAsiaTheme="minorEastAsia" w:hAnsiTheme="minorHAnsi" w:cstheme="minorBidi"/>
            <w:noProof/>
            <w:kern w:val="2"/>
            <w:sz w:val="21"/>
          </w:rPr>
          <w:tab/>
        </w:r>
        <w:r w:rsidRPr="008B65E7">
          <w:rPr>
            <w:rStyle w:val="af3"/>
            <w:rFonts w:hint="eastAsia"/>
            <w:noProof/>
          </w:rPr>
          <w:t>欠席・追実験について</w:t>
        </w:r>
        <w:r>
          <w:rPr>
            <w:noProof/>
            <w:webHidden/>
          </w:rPr>
          <w:tab/>
        </w:r>
        <w:r>
          <w:rPr>
            <w:noProof/>
            <w:webHidden/>
          </w:rPr>
          <w:fldChar w:fldCharType="begin"/>
        </w:r>
        <w:r>
          <w:rPr>
            <w:noProof/>
            <w:webHidden/>
          </w:rPr>
          <w:instrText xml:space="preserve"> PAGEREF _Toc465694409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0" w:history="1">
        <w:r w:rsidRPr="008B65E7">
          <w:rPr>
            <w:rStyle w:val="af3"/>
            <w:noProof/>
          </w:rPr>
          <w:t>5.6</w:t>
        </w:r>
        <w:r>
          <w:rPr>
            <w:rFonts w:asciiTheme="minorHAnsi" w:eastAsiaTheme="minorEastAsia" w:hAnsiTheme="minorHAnsi" w:cstheme="minorBidi"/>
            <w:noProof/>
            <w:kern w:val="2"/>
            <w:sz w:val="21"/>
          </w:rPr>
          <w:tab/>
        </w:r>
        <w:r w:rsidRPr="008B65E7">
          <w:rPr>
            <w:rStyle w:val="af3"/>
            <w:rFonts w:hint="eastAsia"/>
            <w:noProof/>
          </w:rPr>
          <w:t>巡検（フィールドワーク）について</w:t>
        </w:r>
        <w:r>
          <w:rPr>
            <w:noProof/>
            <w:webHidden/>
          </w:rPr>
          <w:tab/>
        </w:r>
        <w:r>
          <w:rPr>
            <w:noProof/>
            <w:webHidden/>
          </w:rPr>
          <w:fldChar w:fldCharType="begin"/>
        </w:r>
        <w:r>
          <w:rPr>
            <w:noProof/>
            <w:webHidden/>
          </w:rPr>
          <w:instrText xml:space="preserve"> PAGEREF _Toc465694410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1" w:history="1">
        <w:r w:rsidRPr="008B65E7">
          <w:rPr>
            <w:rStyle w:val="af3"/>
            <w:noProof/>
          </w:rPr>
          <w:t>5.7</w:t>
        </w:r>
        <w:r>
          <w:rPr>
            <w:rFonts w:asciiTheme="minorHAnsi" w:eastAsiaTheme="minorEastAsia" w:hAnsiTheme="minorHAnsi" w:cstheme="minorBidi"/>
            <w:noProof/>
            <w:kern w:val="2"/>
            <w:sz w:val="21"/>
          </w:rPr>
          <w:tab/>
        </w:r>
        <w:r w:rsidRPr="008B65E7">
          <w:rPr>
            <w:rStyle w:val="af3"/>
            <w:rFonts w:hint="eastAsia"/>
            <w:noProof/>
          </w:rPr>
          <w:t>安全確認と施錠</w:t>
        </w:r>
        <w:r>
          <w:rPr>
            <w:noProof/>
            <w:webHidden/>
          </w:rPr>
          <w:tab/>
        </w:r>
        <w:r>
          <w:rPr>
            <w:noProof/>
            <w:webHidden/>
          </w:rPr>
          <w:fldChar w:fldCharType="begin"/>
        </w:r>
        <w:r>
          <w:rPr>
            <w:noProof/>
            <w:webHidden/>
          </w:rPr>
          <w:instrText xml:space="preserve"> PAGEREF _Toc465694411 \h </w:instrText>
        </w:r>
        <w:r>
          <w:rPr>
            <w:noProof/>
            <w:webHidden/>
          </w:rPr>
        </w:r>
        <w:r>
          <w:rPr>
            <w:noProof/>
            <w:webHidden/>
          </w:rPr>
          <w:fldChar w:fldCharType="separate"/>
        </w:r>
        <w:r>
          <w:rPr>
            <w:noProof/>
            <w:webHidden/>
          </w:rPr>
          <w:t>12</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2" w:history="1">
        <w:r w:rsidRPr="008B65E7">
          <w:rPr>
            <w:rStyle w:val="af3"/>
            <w:noProof/>
          </w:rPr>
          <w:t>5.8</w:t>
        </w:r>
        <w:r>
          <w:rPr>
            <w:rFonts w:asciiTheme="minorHAnsi" w:eastAsiaTheme="minorEastAsia" w:hAnsiTheme="minorHAnsi" w:cstheme="minorBidi"/>
            <w:noProof/>
            <w:kern w:val="2"/>
            <w:sz w:val="21"/>
          </w:rPr>
          <w:tab/>
        </w:r>
        <w:r w:rsidRPr="008B65E7">
          <w:rPr>
            <w:rStyle w:val="af3"/>
            <w:rFonts w:hint="eastAsia"/>
            <w:noProof/>
          </w:rPr>
          <w:t>実験報告書と授業アンケート</w:t>
        </w:r>
        <w:r>
          <w:rPr>
            <w:noProof/>
            <w:webHidden/>
          </w:rPr>
          <w:tab/>
        </w:r>
        <w:r>
          <w:rPr>
            <w:noProof/>
            <w:webHidden/>
          </w:rPr>
          <w:fldChar w:fldCharType="begin"/>
        </w:r>
        <w:r>
          <w:rPr>
            <w:noProof/>
            <w:webHidden/>
          </w:rPr>
          <w:instrText xml:space="preserve"> PAGEREF _Toc465694412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413" w:history="1">
        <w:r w:rsidRPr="008B65E7">
          <w:rPr>
            <w:rStyle w:val="af3"/>
            <w:noProof/>
          </w:rPr>
          <w:t>6</w:t>
        </w:r>
        <w:r>
          <w:rPr>
            <w:rFonts w:asciiTheme="minorHAnsi" w:eastAsiaTheme="minorEastAsia" w:hAnsiTheme="minorHAnsi" w:cstheme="minorBidi"/>
            <w:noProof/>
            <w:kern w:val="2"/>
            <w:sz w:val="21"/>
          </w:rPr>
          <w:tab/>
        </w:r>
        <w:r w:rsidRPr="008B65E7">
          <w:rPr>
            <w:rStyle w:val="af3"/>
            <w:rFonts w:hint="eastAsia"/>
            <w:noProof/>
          </w:rPr>
          <w:t>採点・評価・授業アンケート</w:t>
        </w:r>
        <w:r>
          <w:rPr>
            <w:noProof/>
            <w:webHidden/>
          </w:rPr>
          <w:tab/>
        </w:r>
        <w:r>
          <w:rPr>
            <w:noProof/>
            <w:webHidden/>
          </w:rPr>
          <w:fldChar w:fldCharType="begin"/>
        </w:r>
        <w:r>
          <w:rPr>
            <w:noProof/>
            <w:webHidden/>
          </w:rPr>
          <w:instrText xml:space="preserve"> PAGEREF _Toc465694413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4" w:history="1">
        <w:r w:rsidRPr="008B65E7">
          <w:rPr>
            <w:rStyle w:val="af3"/>
            <w:noProof/>
          </w:rPr>
          <w:t>6.1</w:t>
        </w:r>
        <w:r>
          <w:rPr>
            <w:rFonts w:asciiTheme="minorHAnsi" w:eastAsiaTheme="minorEastAsia" w:hAnsiTheme="minorHAnsi" w:cstheme="minorBidi"/>
            <w:noProof/>
            <w:kern w:val="2"/>
            <w:sz w:val="21"/>
          </w:rPr>
          <w:tab/>
        </w:r>
        <w:r w:rsidRPr="008B65E7">
          <w:rPr>
            <w:rStyle w:val="af3"/>
            <w:rFonts w:hint="eastAsia"/>
            <w:noProof/>
          </w:rPr>
          <w:t>実験報告書の評価</w:t>
        </w:r>
        <w:r>
          <w:rPr>
            <w:noProof/>
            <w:webHidden/>
          </w:rPr>
          <w:tab/>
        </w:r>
        <w:r>
          <w:rPr>
            <w:noProof/>
            <w:webHidden/>
          </w:rPr>
          <w:fldChar w:fldCharType="begin"/>
        </w:r>
        <w:r>
          <w:rPr>
            <w:noProof/>
            <w:webHidden/>
          </w:rPr>
          <w:instrText xml:space="preserve"> PAGEREF _Toc465694414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415" w:history="1">
        <w:r w:rsidRPr="008B65E7">
          <w:rPr>
            <w:rStyle w:val="af3"/>
            <w:noProof/>
          </w:rPr>
          <w:t>7</w:t>
        </w:r>
        <w:r>
          <w:rPr>
            <w:rFonts w:asciiTheme="minorHAnsi" w:eastAsiaTheme="minorEastAsia" w:hAnsiTheme="minorHAnsi" w:cstheme="minorBidi"/>
            <w:noProof/>
            <w:kern w:val="2"/>
            <w:sz w:val="21"/>
          </w:rPr>
          <w:tab/>
        </w:r>
        <w:r w:rsidRPr="008B65E7">
          <w:rPr>
            <w:rStyle w:val="af3"/>
            <w:rFonts w:hint="eastAsia"/>
            <w:noProof/>
          </w:rPr>
          <w:t>先生は生徒から提出された実験報告書をシラバスの評価基準に基づき評価し、評価結果を集計します。</w:t>
        </w:r>
        <w:r>
          <w:rPr>
            <w:noProof/>
            <w:webHidden/>
          </w:rPr>
          <w:tab/>
        </w:r>
        <w:r>
          <w:rPr>
            <w:noProof/>
            <w:webHidden/>
          </w:rPr>
          <w:fldChar w:fldCharType="begin"/>
        </w:r>
        <w:r>
          <w:rPr>
            <w:noProof/>
            <w:webHidden/>
          </w:rPr>
          <w:instrText xml:space="preserve"> PAGEREF _Toc465694415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6" w:history="1">
        <w:r w:rsidRPr="008B65E7">
          <w:rPr>
            <w:rStyle w:val="af3"/>
            <w:noProof/>
          </w:rPr>
          <w:t>7.1</w:t>
        </w:r>
        <w:r>
          <w:rPr>
            <w:rFonts w:asciiTheme="minorHAnsi" w:eastAsiaTheme="minorEastAsia" w:hAnsiTheme="minorHAnsi" w:cstheme="minorBidi"/>
            <w:noProof/>
            <w:kern w:val="2"/>
            <w:sz w:val="21"/>
          </w:rPr>
          <w:tab/>
        </w:r>
        <w:r w:rsidRPr="008B65E7">
          <w:rPr>
            <w:rStyle w:val="af3"/>
            <w:rFonts w:hint="eastAsia"/>
            <w:noProof/>
          </w:rPr>
          <w:t>授業アンケートの集計</w:t>
        </w:r>
        <w:r>
          <w:rPr>
            <w:noProof/>
            <w:webHidden/>
          </w:rPr>
          <w:tab/>
        </w:r>
        <w:r>
          <w:rPr>
            <w:noProof/>
            <w:webHidden/>
          </w:rPr>
          <w:fldChar w:fldCharType="begin"/>
        </w:r>
        <w:r>
          <w:rPr>
            <w:noProof/>
            <w:webHidden/>
          </w:rPr>
          <w:instrText xml:space="preserve"> PAGEREF _Toc465694416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7" w:history="1">
        <w:r w:rsidRPr="008B65E7">
          <w:rPr>
            <w:rStyle w:val="af3"/>
            <w:noProof/>
          </w:rPr>
          <w:t>7.2</w:t>
        </w:r>
        <w:r>
          <w:rPr>
            <w:rFonts w:asciiTheme="minorHAnsi" w:eastAsiaTheme="minorEastAsia" w:hAnsiTheme="minorHAnsi" w:cstheme="minorBidi"/>
            <w:noProof/>
            <w:kern w:val="2"/>
            <w:sz w:val="21"/>
          </w:rPr>
          <w:tab/>
        </w:r>
        <w:r w:rsidRPr="008B65E7">
          <w:rPr>
            <w:rStyle w:val="af3"/>
            <w:rFonts w:hint="eastAsia"/>
            <w:noProof/>
          </w:rPr>
          <w:t>履修カルテの作成</w:t>
        </w:r>
        <w:r>
          <w:rPr>
            <w:noProof/>
            <w:webHidden/>
          </w:rPr>
          <w:tab/>
        </w:r>
        <w:r>
          <w:rPr>
            <w:noProof/>
            <w:webHidden/>
          </w:rPr>
          <w:fldChar w:fldCharType="begin"/>
        </w:r>
        <w:r>
          <w:rPr>
            <w:noProof/>
            <w:webHidden/>
          </w:rPr>
          <w:instrText xml:space="preserve"> PAGEREF _Toc465694417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18" w:history="1">
        <w:r w:rsidRPr="008B65E7">
          <w:rPr>
            <w:rStyle w:val="af3"/>
            <w:noProof/>
          </w:rPr>
          <w:t>7.3</w:t>
        </w:r>
        <w:r>
          <w:rPr>
            <w:rFonts w:asciiTheme="minorHAnsi" w:eastAsiaTheme="minorEastAsia" w:hAnsiTheme="minorHAnsi" w:cstheme="minorBidi"/>
            <w:noProof/>
            <w:kern w:val="2"/>
            <w:sz w:val="21"/>
          </w:rPr>
          <w:tab/>
        </w:r>
        <w:r w:rsidRPr="008B65E7">
          <w:rPr>
            <w:rStyle w:val="af3"/>
            <w:rFonts w:hint="eastAsia"/>
            <w:noProof/>
          </w:rPr>
          <w:t>先生方の発表と討論「わかった気にさせること、できるようにしてやること」</w:t>
        </w:r>
        <w:r>
          <w:rPr>
            <w:noProof/>
            <w:webHidden/>
          </w:rPr>
          <w:tab/>
        </w:r>
        <w:r>
          <w:rPr>
            <w:noProof/>
            <w:webHidden/>
          </w:rPr>
          <w:fldChar w:fldCharType="begin"/>
        </w:r>
        <w:r>
          <w:rPr>
            <w:noProof/>
            <w:webHidden/>
          </w:rPr>
          <w:instrText xml:space="preserve"> PAGEREF _Toc465694418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12"/>
        <w:tabs>
          <w:tab w:val="left" w:pos="630"/>
          <w:tab w:val="right" w:leader="dot" w:pos="8494"/>
        </w:tabs>
        <w:rPr>
          <w:rFonts w:asciiTheme="minorHAnsi" w:eastAsiaTheme="minorEastAsia" w:hAnsiTheme="minorHAnsi" w:cstheme="minorBidi"/>
          <w:noProof/>
          <w:kern w:val="2"/>
          <w:sz w:val="21"/>
        </w:rPr>
      </w:pPr>
      <w:hyperlink w:anchor="_Toc465694419" w:history="1">
        <w:r w:rsidRPr="008B65E7">
          <w:rPr>
            <w:rStyle w:val="af3"/>
            <w:noProof/>
          </w:rPr>
          <w:t>8</w:t>
        </w:r>
        <w:r>
          <w:rPr>
            <w:rFonts w:asciiTheme="minorHAnsi" w:eastAsiaTheme="minorEastAsia" w:hAnsiTheme="minorHAnsi" w:cstheme="minorBidi"/>
            <w:noProof/>
            <w:kern w:val="2"/>
            <w:sz w:val="21"/>
          </w:rPr>
          <w:tab/>
        </w:r>
        <w:r w:rsidRPr="008B65E7">
          <w:rPr>
            <w:rStyle w:val="af3"/>
            <w:rFonts w:hint="eastAsia"/>
            <w:noProof/>
          </w:rPr>
          <w:t>小論文作成</w:t>
        </w:r>
        <w:r>
          <w:rPr>
            <w:noProof/>
            <w:webHidden/>
          </w:rPr>
          <w:tab/>
        </w:r>
        <w:r>
          <w:rPr>
            <w:noProof/>
            <w:webHidden/>
          </w:rPr>
          <w:fldChar w:fldCharType="begin"/>
        </w:r>
        <w:r>
          <w:rPr>
            <w:noProof/>
            <w:webHidden/>
          </w:rPr>
          <w:instrText xml:space="preserve"> PAGEREF _Toc465694419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20" w:history="1">
        <w:r w:rsidRPr="008B65E7">
          <w:rPr>
            <w:rStyle w:val="af3"/>
            <w:noProof/>
          </w:rPr>
          <w:t>8.1</w:t>
        </w:r>
        <w:r>
          <w:rPr>
            <w:rFonts w:asciiTheme="minorHAnsi" w:eastAsiaTheme="minorEastAsia" w:hAnsiTheme="minorHAnsi" w:cstheme="minorBidi"/>
            <w:noProof/>
            <w:kern w:val="2"/>
            <w:sz w:val="21"/>
          </w:rPr>
          <w:tab/>
        </w:r>
        <w:r w:rsidRPr="008B65E7">
          <w:rPr>
            <w:rStyle w:val="af3"/>
            <w:rFonts w:hint="eastAsia"/>
            <w:noProof/>
          </w:rPr>
          <w:t>論文題目「自分の授業が役に立つとき」</w:t>
        </w:r>
        <w:r>
          <w:rPr>
            <w:noProof/>
            <w:webHidden/>
          </w:rPr>
          <w:tab/>
        </w:r>
        <w:r>
          <w:rPr>
            <w:noProof/>
            <w:webHidden/>
          </w:rPr>
          <w:fldChar w:fldCharType="begin"/>
        </w:r>
        <w:r>
          <w:rPr>
            <w:noProof/>
            <w:webHidden/>
          </w:rPr>
          <w:instrText xml:space="preserve"> PAGEREF _Toc465694420 \h </w:instrText>
        </w:r>
        <w:r>
          <w:rPr>
            <w:noProof/>
            <w:webHidden/>
          </w:rPr>
        </w:r>
        <w:r>
          <w:rPr>
            <w:noProof/>
            <w:webHidden/>
          </w:rPr>
          <w:fldChar w:fldCharType="separate"/>
        </w:r>
        <w:r>
          <w:rPr>
            <w:noProof/>
            <w:webHidden/>
          </w:rPr>
          <w:t>13</w:t>
        </w:r>
        <w:r>
          <w:rPr>
            <w:noProof/>
            <w:webHidden/>
          </w:rPr>
          <w:fldChar w:fldCharType="end"/>
        </w:r>
      </w:hyperlink>
    </w:p>
    <w:p w:rsidR="00331D03" w:rsidRDefault="00331D03">
      <w:pPr>
        <w:pStyle w:val="25"/>
        <w:tabs>
          <w:tab w:val="left" w:pos="1050"/>
          <w:tab w:val="right" w:leader="dot" w:pos="8494"/>
        </w:tabs>
        <w:rPr>
          <w:rFonts w:asciiTheme="minorHAnsi" w:eastAsiaTheme="minorEastAsia" w:hAnsiTheme="minorHAnsi" w:cstheme="minorBidi"/>
          <w:noProof/>
          <w:kern w:val="2"/>
          <w:sz w:val="21"/>
        </w:rPr>
      </w:pPr>
      <w:hyperlink w:anchor="_Toc465694421" w:history="1">
        <w:r w:rsidRPr="008B65E7">
          <w:rPr>
            <w:rStyle w:val="af3"/>
            <w:noProof/>
          </w:rPr>
          <w:t>8.2</w:t>
        </w:r>
        <w:r>
          <w:rPr>
            <w:rFonts w:asciiTheme="minorHAnsi" w:eastAsiaTheme="minorEastAsia" w:hAnsiTheme="minorHAnsi" w:cstheme="minorBidi"/>
            <w:noProof/>
            <w:kern w:val="2"/>
            <w:sz w:val="21"/>
          </w:rPr>
          <w:tab/>
        </w:r>
        <w:r w:rsidRPr="008B65E7">
          <w:rPr>
            <w:rStyle w:val="af3"/>
            <w:rFonts w:hint="eastAsia"/>
            <w:noProof/>
          </w:rPr>
          <w:t>持ち込み可能な資料</w:t>
        </w:r>
        <w:r>
          <w:rPr>
            <w:noProof/>
            <w:webHidden/>
          </w:rPr>
          <w:tab/>
        </w:r>
        <w:r>
          <w:rPr>
            <w:noProof/>
            <w:webHidden/>
          </w:rPr>
          <w:fldChar w:fldCharType="begin"/>
        </w:r>
        <w:r>
          <w:rPr>
            <w:noProof/>
            <w:webHidden/>
          </w:rPr>
          <w:instrText xml:space="preserve"> PAGEREF _Toc465694421 \h </w:instrText>
        </w:r>
        <w:r>
          <w:rPr>
            <w:noProof/>
            <w:webHidden/>
          </w:rPr>
        </w:r>
        <w:r>
          <w:rPr>
            <w:noProof/>
            <w:webHidden/>
          </w:rPr>
          <w:fldChar w:fldCharType="separate"/>
        </w:r>
        <w:r>
          <w:rPr>
            <w:noProof/>
            <w:webHidden/>
          </w:rPr>
          <w:t>14</w:t>
        </w:r>
        <w:r>
          <w:rPr>
            <w:noProof/>
            <w:webHidden/>
          </w:rPr>
          <w:fldChar w:fldCharType="end"/>
        </w:r>
      </w:hyperlink>
    </w:p>
    <w:p w:rsidR="0051249B" w:rsidRPr="0051249B" w:rsidRDefault="0051249B" w:rsidP="00A81D8E">
      <w:r>
        <w:fldChar w:fldCharType="end"/>
      </w:r>
    </w:p>
    <w:p w:rsidR="00834B55" w:rsidRDefault="00834B55">
      <w:pPr>
        <w:snapToGrid/>
        <w:spacing w:after="720" w:line="252" w:lineRule="auto"/>
        <w:ind w:firstLine="100"/>
        <w:rPr>
          <w:caps/>
          <w:spacing w:val="20"/>
          <w:sz w:val="28"/>
          <w:szCs w:val="28"/>
        </w:rPr>
      </w:pPr>
      <w:r>
        <w:br w:type="page"/>
      </w:r>
    </w:p>
    <w:p w:rsidR="0051249B" w:rsidRDefault="0051249B" w:rsidP="00806F96">
      <w:pPr>
        <w:pStyle w:val="1"/>
      </w:pPr>
      <w:bookmarkStart w:id="0" w:name="_Toc465694371"/>
      <w:r>
        <w:rPr>
          <w:rFonts w:hint="eastAsia"/>
        </w:rPr>
        <w:lastRenderedPageBreak/>
        <w:t>はじめに</w:t>
      </w:r>
      <w:bookmarkEnd w:id="0"/>
    </w:p>
    <w:p w:rsidR="00E65ED5" w:rsidRDefault="00E65ED5" w:rsidP="00927DB1">
      <w:pPr>
        <w:pStyle w:val="2"/>
      </w:pPr>
      <w:bookmarkStart w:id="1" w:name="_Toc465694372"/>
      <w:r>
        <w:rPr>
          <w:rFonts w:hint="eastAsia"/>
        </w:rPr>
        <w:t>理科指導のあり方</w:t>
      </w:r>
      <w:bookmarkEnd w:id="1"/>
    </w:p>
    <w:p w:rsidR="00E65ED5" w:rsidRDefault="00E65ED5" w:rsidP="00E65ED5">
      <w:r>
        <w:rPr>
          <w:rFonts w:hint="eastAsia"/>
        </w:rPr>
        <w:t>理科は自然の事物や現象ついての理解を深めることが第一であり、その学習の基本はなんといっても観察と実験にあります。生徒たちが目的意識をもって観察や実験に取り組めるように教職実践演習では実験授業の立案、実施、評価に至る過程をまさに実践さながらで演習していただきます。</w:t>
      </w:r>
    </w:p>
    <w:p w:rsidR="00E65ED5" w:rsidRPr="00E65ED5" w:rsidRDefault="00E65ED5" w:rsidP="00927DB1">
      <w:pPr>
        <w:pStyle w:val="2"/>
      </w:pPr>
      <w:bookmarkStart w:id="2" w:name="_Toc465694373"/>
      <w:r>
        <w:rPr>
          <w:rFonts w:hint="eastAsia"/>
        </w:rPr>
        <w:t>ｅラーニングシステム（ＷｅｂＣｌａｓｓ）の利用</w:t>
      </w:r>
      <w:bookmarkEnd w:id="2"/>
    </w:p>
    <w:p w:rsidR="007234A5" w:rsidRDefault="00E65ED5" w:rsidP="00A81D8E">
      <w:r>
        <w:rPr>
          <w:rFonts w:hint="eastAsia"/>
        </w:rPr>
        <w:t>本演習ではシラバスや予算書などの電子媒体の提出にｅラーニングシステム（ＷｅｂＣｌａｓｓ）を使います。</w:t>
      </w:r>
      <w:r w:rsidR="007234A5">
        <w:rPr>
          <w:rFonts w:hint="eastAsia"/>
        </w:rPr>
        <w:t>レポートなど電子媒体の提出先となるＷｅｂＣｌａｓｓのＵＲＬは下記のとおりです。</w:t>
      </w:r>
    </w:p>
    <w:p w:rsidR="00E94067" w:rsidRDefault="00E94067" w:rsidP="00A81D8E"/>
    <w:p w:rsidR="00E94067" w:rsidRDefault="00E94067" w:rsidP="00A81D8E">
      <w:pPr>
        <w:rPr>
          <w:color w:val="333333"/>
          <w:sz w:val="20"/>
          <w:szCs w:val="20"/>
        </w:rPr>
      </w:pPr>
      <w:r>
        <w:rPr>
          <w:noProof/>
        </w:rPr>
        <w:drawing>
          <wp:inline distT="0" distB="0" distL="0" distR="0">
            <wp:extent cx="948690" cy="948690"/>
            <wp:effectExtent l="0" t="0" r="3810" b="3810"/>
            <wp:docPr id="2" name="図 2" descr="https://ecsylms1.kj.yamagata-u.ac.jp/webclass/images/qrcode/66058a0aa64cbf3cfb420d838c287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sylms1.kj.yamagata-u.ac.jp/webclass/images/qrcode/66058a0aa64cbf3cfb420d838c28730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7234A5" w:rsidRDefault="008C62AC" w:rsidP="00927DB1">
      <w:pPr>
        <w:pStyle w:val="2"/>
      </w:pPr>
      <w:bookmarkStart w:id="3" w:name="_Toc465694374"/>
      <w:r>
        <w:rPr>
          <w:rFonts w:hint="eastAsia"/>
        </w:rPr>
        <w:t>単位の認定について</w:t>
      </w:r>
      <w:bookmarkEnd w:id="3"/>
    </w:p>
    <w:p w:rsidR="008C62AC" w:rsidRPr="00A81D8E" w:rsidRDefault="008C62AC" w:rsidP="008C62AC">
      <w:r>
        <w:rPr>
          <w:rFonts w:hint="eastAsia"/>
        </w:rPr>
        <w:t>教育実践演習は演習科目なので全出席が単位認定の前提となります。</w:t>
      </w:r>
      <w:r w:rsidR="00142E6C">
        <w:rPr>
          <w:rFonts w:hint="eastAsia"/>
        </w:rPr>
        <w:t>２～６回の評価は、課せられた提出物ならび演習時の実践スキル、ならびに</w:t>
      </w:r>
      <w:r>
        <w:rPr>
          <w:rFonts w:hint="eastAsia"/>
        </w:rPr>
        <w:t>最終回で書く小論文</w:t>
      </w:r>
      <w:r w:rsidR="00142E6C">
        <w:rPr>
          <w:rFonts w:hint="eastAsia"/>
        </w:rPr>
        <w:t>が</w:t>
      </w:r>
      <w:r>
        <w:rPr>
          <w:rFonts w:hint="eastAsia"/>
        </w:rPr>
        <w:t>演習の内容が具体的に反映し</w:t>
      </w:r>
      <w:r w:rsidR="00142E6C">
        <w:rPr>
          <w:rFonts w:hint="eastAsia"/>
        </w:rPr>
        <w:t>充実した内容となっているかどうかで評価します。</w:t>
      </w:r>
    </w:p>
    <w:p w:rsidR="001F7729" w:rsidRDefault="0051249B" w:rsidP="00806F96">
      <w:pPr>
        <w:pStyle w:val="1"/>
      </w:pPr>
      <w:bookmarkStart w:id="4" w:name="_Toc465694375"/>
      <w:r>
        <w:rPr>
          <w:rFonts w:hint="eastAsia"/>
        </w:rPr>
        <w:t>ガイダンス</w:t>
      </w:r>
      <w:bookmarkEnd w:id="4"/>
    </w:p>
    <w:p w:rsidR="00806F96" w:rsidRDefault="00806F96" w:rsidP="00927DB1">
      <w:pPr>
        <w:pStyle w:val="2"/>
      </w:pPr>
      <w:bookmarkStart w:id="5" w:name="_Toc465694376"/>
      <w:r>
        <w:rPr>
          <w:rFonts w:hint="eastAsia"/>
        </w:rPr>
        <w:t>役割の設定</w:t>
      </w:r>
      <w:bookmarkEnd w:id="5"/>
    </w:p>
    <w:p w:rsidR="00736CCB" w:rsidRDefault="00736CCB" w:rsidP="00736CCB">
      <w:r>
        <w:rPr>
          <w:rFonts w:hint="eastAsia"/>
        </w:rPr>
        <w:t>生徒役と先生役を設定するにあたって仮想的な高等学校を２校設定します。</w:t>
      </w:r>
    </w:p>
    <w:p w:rsidR="00736CCB" w:rsidRDefault="00736CCB" w:rsidP="00736CCB"/>
    <w:p w:rsidR="00736CCB" w:rsidRDefault="00736CCB" w:rsidP="00736CCB">
      <w:r>
        <w:rPr>
          <w:rFonts w:hint="eastAsia"/>
        </w:rPr>
        <w:t>Ａ：米沢北高等学校（略称：北高）</w:t>
      </w:r>
    </w:p>
    <w:p w:rsidR="00736CCB" w:rsidRDefault="00736CCB" w:rsidP="00736CCB">
      <w:r>
        <w:rPr>
          <w:rFonts w:hint="eastAsia"/>
        </w:rPr>
        <w:t>Ｂ：米沢南高等学校（略称：南高）</w:t>
      </w:r>
    </w:p>
    <w:p w:rsidR="00736CCB" w:rsidRDefault="00736CCB" w:rsidP="00736CCB"/>
    <w:p w:rsidR="00736CCB" w:rsidRDefault="00736CCB" w:rsidP="00736CCB">
      <w:r>
        <w:rPr>
          <w:rFonts w:hint="eastAsia"/>
        </w:rPr>
        <w:t>北高の先生は南高の生徒、南高の先生は北高の生徒となります。</w:t>
      </w:r>
    </w:p>
    <w:p w:rsidR="00736CCB" w:rsidRPr="00736CCB" w:rsidRDefault="00736CCB" w:rsidP="00A81D8E">
      <w:r>
        <w:rPr>
          <w:rFonts w:hint="eastAsia"/>
        </w:rPr>
        <w:t>生徒は</w:t>
      </w:r>
      <w:r w:rsidR="00C033D3">
        <w:rPr>
          <w:rFonts w:hint="eastAsia"/>
        </w:rPr>
        <w:t>３～</w:t>
      </w:r>
      <w:r>
        <w:rPr>
          <w:rFonts w:hint="eastAsia"/>
        </w:rPr>
        <w:t>４人で１班として実験します。</w:t>
      </w:r>
    </w:p>
    <w:p w:rsidR="00736CCB" w:rsidRDefault="00C033D3" w:rsidP="00A81D8E">
      <w:r>
        <w:rPr>
          <w:rFonts w:hint="eastAsia"/>
        </w:rPr>
        <w:t>先生は３～４人で１班として教材作成にあたります。</w:t>
      </w:r>
      <w:r w:rsidR="004D325D">
        <w:rPr>
          <w:rFonts w:hint="eastAsia"/>
        </w:rPr>
        <w:t>それぞれの高校で校長先生を選出し、先生方の取りまとめをお願いします。</w:t>
      </w:r>
    </w:p>
    <w:p w:rsidR="00806F96" w:rsidRDefault="00806F96" w:rsidP="00806F96"/>
    <w:p w:rsidR="00806F96" w:rsidRDefault="00806F96" w:rsidP="00927DB1">
      <w:pPr>
        <w:pStyle w:val="2"/>
      </w:pPr>
      <w:bookmarkStart w:id="6" w:name="_Toc465694377"/>
      <w:r>
        <w:rPr>
          <w:rFonts w:hint="eastAsia"/>
        </w:rPr>
        <w:t>シラバスの作成</w:t>
      </w:r>
      <w:bookmarkEnd w:id="6"/>
    </w:p>
    <w:p w:rsidR="00A81D8E" w:rsidRDefault="00035AE1" w:rsidP="00A81D8E">
      <w:r>
        <w:rPr>
          <w:rFonts w:hint="eastAsia"/>
        </w:rPr>
        <w:lastRenderedPageBreak/>
        <w:t>今回の科目は「理科」とします。下記にの例に従ってシラバスを作成してください。</w:t>
      </w:r>
      <w:r w:rsidR="008C62AC">
        <w:rPr>
          <w:rFonts w:hint="eastAsia"/>
        </w:rPr>
        <w:t>到達目標は評価基準も記述します。特に評価は学習の意欲を高めるために行うものですので、どうしたら評価が高まるかを記述します。</w:t>
      </w:r>
    </w:p>
    <w:p w:rsidR="00035AE1" w:rsidRPr="00A81D8E" w:rsidRDefault="00035AE1" w:rsidP="00A81D8E"/>
    <w:p w:rsidR="001F7729" w:rsidRDefault="001F7729" w:rsidP="0051249B">
      <w:pPr>
        <w:pStyle w:val="3"/>
        <w:spacing w:before="0"/>
        <w:jc w:val="left"/>
      </w:pPr>
      <w:bookmarkStart w:id="7" w:name="_Toc465694378"/>
      <w:r>
        <w:rPr>
          <w:rFonts w:hint="eastAsia"/>
        </w:rPr>
        <w:t>シラバス例１）</w:t>
      </w:r>
      <w:r w:rsidR="00834B55">
        <w:rPr>
          <w:rFonts w:hint="eastAsia"/>
        </w:rPr>
        <w:t>教職</w:t>
      </w:r>
      <w:r>
        <w:rPr>
          <w:rFonts w:hint="eastAsia"/>
        </w:rPr>
        <w:t>実践演習のシラバス</w:t>
      </w:r>
      <w:bookmarkEnd w:id="7"/>
    </w:p>
    <w:p w:rsidR="00F179A1" w:rsidRDefault="007E3058" w:rsidP="0051249B">
      <w:r w:rsidRPr="007E3058">
        <w:t>http://www.yamagata-u.ac.jp/gakumu/syllabus/2016/html/05_58558.html</w:t>
      </w:r>
    </w:p>
    <w:tbl>
      <w:tblPr>
        <w:tblW w:w="9135" w:type="dxa"/>
        <w:tblCellSpacing w:w="15" w:type="dxa"/>
        <w:tblCellMar>
          <w:left w:w="90" w:type="dxa"/>
          <w:bottom w:w="45" w:type="dxa"/>
          <w:right w:w="90" w:type="dxa"/>
        </w:tblCellMar>
        <w:tblLook w:val="04A0" w:firstRow="1" w:lastRow="0" w:firstColumn="1" w:lastColumn="0" w:noHBand="0" w:noVBand="1"/>
      </w:tblPr>
      <w:tblGrid>
        <w:gridCol w:w="9241"/>
      </w:tblGrid>
      <w:tr w:rsidR="001F7729" w:rsidTr="004F4B79">
        <w:trPr>
          <w:tblCellSpacing w:w="15" w:type="dxa"/>
        </w:trPr>
        <w:tc>
          <w:tcPr>
            <w:tcW w:w="0" w:type="auto"/>
            <w:tcMar>
              <w:top w:w="15" w:type="dxa"/>
              <w:left w:w="15" w:type="dxa"/>
              <w:bottom w:w="15" w:type="dxa"/>
              <w:right w:w="15" w:type="dxa"/>
            </w:tcMar>
            <w:vAlign w:val="center"/>
            <w:hideMark/>
          </w:tcPr>
          <w:tbl>
            <w:tblPr>
              <w:tblW w:w="9135" w:type="dxa"/>
              <w:tblCellSpacing w:w="15" w:type="dxa"/>
              <w:tblBorders>
                <w:top w:val="outset" w:sz="18" w:space="0" w:color="000000"/>
                <w:left w:val="outset" w:sz="18" w:space="0" w:color="000000"/>
                <w:bottom w:val="outset" w:sz="18" w:space="0" w:color="000000"/>
                <w:right w:val="outset" w:sz="18" w:space="0" w:color="000000"/>
              </w:tblBorders>
              <w:tblCellMar>
                <w:top w:w="15" w:type="dxa"/>
                <w:left w:w="15" w:type="dxa"/>
                <w:bottom w:w="15" w:type="dxa"/>
                <w:right w:w="15" w:type="dxa"/>
              </w:tblCellMar>
              <w:tblLook w:val="04A0" w:firstRow="1" w:lastRow="0" w:firstColumn="1" w:lastColumn="0" w:noHBand="0" w:noVBand="1"/>
            </w:tblPr>
            <w:tblGrid>
              <w:gridCol w:w="9135"/>
            </w:tblGrid>
            <w:tr w:rsidR="001F7729" w:rsidTr="004F4B79">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DCDCDC"/>
                  <w:hideMark/>
                </w:tcPr>
                <w:p w:rsidR="001F7729" w:rsidRDefault="001F7729" w:rsidP="0051249B">
                  <w:pPr>
                    <w:rPr>
                      <w:rFonts w:ascii="ＭＳ Ｐゴシック" w:eastAsia="ＭＳ Ｐゴシック" w:hAnsi="ＭＳ Ｐゴシック" w:cs="ＭＳ Ｐゴシック"/>
                      <w:sz w:val="20"/>
                      <w:szCs w:val="20"/>
                    </w:rPr>
                  </w:pPr>
                  <w:bookmarkStart w:id="8" w:name="top"/>
                  <w:bookmarkEnd w:id="8"/>
                  <w:r>
                    <w:rPr>
                      <w:sz w:val="20"/>
                      <w:szCs w:val="20"/>
                    </w:rPr>
                    <w:t xml:space="preserve">　</w:t>
                  </w:r>
                  <w:r>
                    <w:rPr>
                      <w:sz w:val="28"/>
                      <w:szCs w:val="28"/>
                    </w:rPr>
                    <w:t>教職実践演習（高等学校）</w:t>
                  </w:r>
                  <w:r>
                    <w:rPr>
                      <w:sz w:val="20"/>
                      <w:szCs w:val="20"/>
                    </w:rPr>
                    <w:br/>
                  </w:r>
                  <w:r>
                    <w:rPr>
                      <w:sz w:val="20"/>
                      <w:szCs w:val="20"/>
                    </w:rPr>
                    <w:t xml:space="preserve">　</w:t>
                  </w:r>
                  <w:r>
                    <w:rPr>
                      <w:sz w:val="28"/>
                      <w:szCs w:val="28"/>
                    </w:rPr>
                    <w:t>Teacher Training Practice</w:t>
                  </w:r>
                  <w:r>
                    <w:rPr>
                      <w:sz w:val="20"/>
                      <w:szCs w:val="20"/>
                    </w:rPr>
                    <w:br/>
                  </w:r>
                  <w:r>
                    <w:rPr>
                      <w:b/>
                      <w:bCs/>
                      <w:sz w:val="20"/>
                      <w:szCs w:val="20"/>
                    </w:rPr>
                    <w:t xml:space="preserve">　担当教員：</w:t>
                  </w:r>
                  <w:r>
                    <w:rPr>
                      <w:sz w:val="20"/>
                      <w:szCs w:val="20"/>
                    </w:rPr>
                    <w:t>渡邉誠一</w:t>
                  </w:r>
                  <w:r>
                    <w:rPr>
                      <w:sz w:val="20"/>
                      <w:szCs w:val="20"/>
                    </w:rPr>
                    <w:t>(WATANABE Seiichi)</w:t>
                  </w:r>
                  <w:r>
                    <w:rPr>
                      <w:sz w:val="20"/>
                      <w:szCs w:val="20"/>
                    </w:rPr>
                    <w:br/>
                  </w:r>
                  <w:r>
                    <w:rPr>
                      <w:b/>
                      <w:bCs/>
                      <w:sz w:val="20"/>
                      <w:szCs w:val="20"/>
                    </w:rPr>
                    <w:t xml:space="preserve">　担当教員の所属：</w:t>
                  </w:r>
                  <w:r>
                    <w:rPr>
                      <w:sz w:val="20"/>
                      <w:szCs w:val="20"/>
                    </w:rPr>
                    <w:t>工学部非常勤講師</w:t>
                  </w:r>
                  <w:r>
                    <w:rPr>
                      <w:sz w:val="20"/>
                      <w:szCs w:val="20"/>
                    </w:rPr>
                    <w:br/>
                  </w:r>
                  <w:r>
                    <w:rPr>
                      <w:b/>
                      <w:bCs/>
                      <w:sz w:val="20"/>
                      <w:szCs w:val="20"/>
                    </w:rPr>
                    <w:t xml:space="preserve">　開講学年：</w:t>
                  </w:r>
                  <w:r>
                    <w:rPr>
                      <w:sz w:val="20"/>
                      <w:szCs w:val="20"/>
                    </w:rPr>
                    <w:t>4</w:t>
                  </w:r>
                  <w:r>
                    <w:rPr>
                      <w:sz w:val="20"/>
                      <w:szCs w:val="20"/>
                    </w:rPr>
                    <w:t xml:space="preserve">年　　</w:t>
                  </w:r>
                  <w:r>
                    <w:rPr>
                      <w:b/>
                      <w:bCs/>
                      <w:sz w:val="20"/>
                      <w:szCs w:val="20"/>
                    </w:rPr>
                    <w:t>開講学期：</w:t>
                  </w:r>
                  <w:r>
                    <w:rPr>
                      <w:sz w:val="20"/>
                      <w:szCs w:val="20"/>
                    </w:rPr>
                    <w:t xml:space="preserve">後期　　</w:t>
                  </w:r>
                  <w:r>
                    <w:rPr>
                      <w:b/>
                      <w:bCs/>
                      <w:sz w:val="20"/>
                      <w:szCs w:val="20"/>
                    </w:rPr>
                    <w:t>単位数：</w:t>
                  </w:r>
                  <w:r>
                    <w:rPr>
                      <w:sz w:val="20"/>
                      <w:szCs w:val="20"/>
                    </w:rPr>
                    <w:t>2</w:t>
                  </w:r>
                  <w:r>
                    <w:rPr>
                      <w:sz w:val="20"/>
                      <w:szCs w:val="20"/>
                    </w:rPr>
                    <w:t xml:space="preserve">単位　　</w:t>
                  </w:r>
                  <w:r>
                    <w:rPr>
                      <w:b/>
                      <w:bCs/>
                      <w:sz w:val="20"/>
                      <w:szCs w:val="20"/>
                    </w:rPr>
                    <w:t>開講形態：</w:t>
                  </w:r>
                  <w:r>
                    <w:rPr>
                      <w:sz w:val="20"/>
                      <w:szCs w:val="20"/>
                    </w:rPr>
                    <w:t>講義</w:t>
                  </w:r>
                  <w:r>
                    <w:rPr>
                      <w:sz w:val="20"/>
                      <w:szCs w:val="20"/>
                    </w:rPr>
                    <w:br/>
                  </w:r>
                  <w:r>
                    <w:rPr>
                      <w:b/>
                      <w:bCs/>
                      <w:sz w:val="20"/>
                      <w:szCs w:val="20"/>
                    </w:rPr>
                    <w:t xml:space="preserve">　開講対象：</w:t>
                  </w:r>
                  <w:r>
                    <w:rPr>
                      <w:sz w:val="20"/>
                      <w:szCs w:val="20"/>
                    </w:rPr>
                    <w:t xml:space="preserve">　</w:t>
                  </w:r>
                  <w:r>
                    <w:rPr>
                      <w:b/>
                      <w:bCs/>
                      <w:sz w:val="20"/>
                      <w:szCs w:val="20"/>
                    </w:rPr>
                    <w:t xml:space="preserve">　科目区分：</w:t>
                  </w:r>
                  <w:r>
                    <w:rPr>
                      <w:sz w:val="20"/>
                      <w:szCs w:val="20"/>
                    </w:rPr>
                    <w:t xml:space="preserve">教職必修科目　</w:t>
                  </w:r>
                  <w:r>
                    <w:rPr>
                      <w:sz w:val="20"/>
                      <w:szCs w:val="20"/>
                    </w:rPr>
                    <w:t xml:space="preserve"> </w:t>
                  </w:r>
                </w:p>
              </w:tc>
            </w:tr>
            <w:tr w:rsidR="001F7729" w:rsidTr="004F4B79">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F7729" w:rsidRDefault="001F7729" w:rsidP="0051249B">
                  <w:pPr>
                    <w:rPr>
                      <w:sz w:val="20"/>
                      <w:szCs w:val="20"/>
                    </w:rPr>
                  </w:pPr>
                  <w:r>
                    <w:rPr>
                      <w:b/>
                      <w:bCs/>
                      <w:sz w:val="20"/>
                      <w:szCs w:val="20"/>
                    </w:rPr>
                    <w:t>【授業概要】</w:t>
                  </w:r>
                  <w:r>
                    <w:rPr>
                      <w:sz w:val="20"/>
                      <w:szCs w:val="20"/>
                    </w:rPr>
                    <w:br/>
                  </w:r>
                  <w:r>
                    <w:rPr>
                      <w:b/>
                      <w:bCs/>
                      <w:sz w:val="20"/>
                      <w:szCs w:val="20"/>
                    </w:rPr>
                    <w:t>・テーマ</w:t>
                  </w:r>
                </w:p>
                <w:p w:rsidR="001F7729" w:rsidRDefault="001F7729" w:rsidP="0051249B">
                  <w:pPr>
                    <w:rPr>
                      <w:sz w:val="20"/>
                      <w:szCs w:val="20"/>
                    </w:rPr>
                  </w:pPr>
                  <w:r>
                    <w:rPr>
                      <w:sz w:val="20"/>
                      <w:szCs w:val="20"/>
                    </w:rPr>
                    <w:t>高校理科教員として教科指導、学級経営、生徒指導に関して不可欠の知識・技能について学修する。</w:t>
                  </w:r>
                  <w:r>
                    <w:rPr>
                      <w:sz w:val="20"/>
                      <w:szCs w:val="20"/>
                    </w:rPr>
                    <w:t xml:space="preserve"> </w:t>
                  </w:r>
                </w:p>
                <w:p w:rsidR="001F7729" w:rsidRDefault="001F7729" w:rsidP="0051249B">
                  <w:pPr>
                    <w:rPr>
                      <w:sz w:val="20"/>
                      <w:szCs w:val="20"/>
                    </w:rPr>
                  </w:pPr>
                  <w:r>
                    <w:rPr>
                      <w:b/>
                      <w:bCs/>
                      <w:sz w:val="20"/>
                      <w:szCs w:val="20"/>
                    </w:rPr>
                    <w:t>・到達目標</w:t>
                  </w:r>
                </w:p>
                <w:p w:rsidR="001F7729" w:rsidRDefault="001F7729" w:rsidP="0051249B">
                  <w:pPr>
                    <w:rPr>
                      <w:sz w:val="20"/>
                      <w:szCs w:val="20"/>
                    </w:rPr>
                  </w:pPr>
                  <w:r>
                    <w:rPr>
                      <w:sz w:val="20"/>
                      <w:szCs w:val="20"/>
                    </w:rPr>
                    <w:t>高校の教員として教科指導及び学級経営・生徒指導について必要最低限の知識・技能を修得できる。</w:t>
                  </w:r>
                  <w:r>
                    <w:rPr>
                      <w:sz w:val="20"/>
                      <w:szCs w:val="20"/>
                    </w:rPr>
                    <w:t xml:space="preserve"> </w:t>
                  </w:r>
                </w:p>
                <w:p w:rsidR="001F7729" w:rsidRDefault="001F7729" w:rsidP="0051249B">
                  <w:pPr>
                    <w:rPr>
                      <w:sz w:val="20"/>
                      <w:szCs w:val="20"/>
                    </w:rPr>
                  </w:pPr>
                  <w:r>
                    <w:rPr>
                      <w:b/>
                      <w:bCs/>
                      <w:sz w:val="20"/>
                      <w:szCs w:val="20"/>
                    </w:rPr>
                    <w:t>・キーワード</w:t>
                  </w:r>
                </w:p>
                <w:p w:rsidR="001F7729" w:rsidRDefault="001F7729" w:rsidP="0051249B">
                  <w:pPr>
                    <w:rPr>
                      <w:sz w:val="20"/>
                      <w:szCs w:val="20"/>
                    </w:rPr>
                  </w:pPr>
                  <w:r>
                    <w:rPr>
                      <w:sz w:val="20"/>
                      <w:szCs w:val="20"/>
                    </w:rPr>
                    <w:t>教科指導力、学級経営の技能、生徒指導の知識・技能、教員としての倫理・服務・使命、研修方法</w:t>
                  </w:r>
                  <w:r>
                    <w:rPr>
                      <w:sz w:val="20"/>
                      <w:szCs w:val="20"/>
                    </w:rPr>
                    <w:t xml:space="preserve"> </w:t>
                  </w:r>
                </w:p>
                <w:p w:rsidR="001F7729" w:rsidRDefault="001F7729" w:rsidP="0051249B">
                  <w:pPr>
                    <w:rPr>
                      <w:sz w:val="20"/>
                      <w:szCs w:val="20"/>
                    </w:rPr>
                  </w:pPr>
                  <w:r>
                    <w:rPr>
                      <w:sz w:val="20"/>
                      <w:szCs w:val="20"/>
                    </w:rPr>
                    <w:br/>
                  </w:r>
                  <w:r>
                    <w:rPr>
                      <w:b/>
                      <w:bCs/>
                      <w:sz w:val="20"/>
                      <w:szCs w:val="20"/>
                    </w:rPr>
                    <w:t>【科目の位置付け】</w:t>
                  </w:r>
                </w:p>
                <w:p w:rsidR="001F7729" w:rsidRDefault="001F7729" w:rsidP="0051249B">
                  <w:pPr>
                    <w:rPr>
                      <w:sz w:val="20"/>
                      <w:szCs w:val="20"/>
                    </w:rPr>
                  </w:pPr>
                  <w:r>
                    <w:rPr>
                      <w:sz w:val="20"/>
                      <w:szCs w:val="20"/>
                    </w:rPr>
                    <w:t>教職必修科目</w:t>
                  </w:r>
                </w:p>
                <w:p w:rsidR="001F7729" w:rsidRDefault="001F7729" w:rsidP="0051249B">
                  <w:pPr>
                    <w:rPr>
                      <w:sz w:val="20"/>
                      <w:szCs w:val="20"/>
                    </w:rPr>
                  </w:pPr>
                  <w:r>
                    <w:rPr>
                      <w:sz w:val="20"/>
                      <w:szCs w:val="20"/>
                    </w:rPr>
                    <w:br/>
                  </w:r>
                  <w:r>
                    <w:rPr>
                      <w:b/>
                      <w:bCs/>
                      <w:sz w:val="20"/>
                      <w:szCs w:val="20"/>
                    </w:rPr>
                    <w:t>【授業計画】</w:t>
                  </w:r>
                  <w:r>
                    <w:rPr>
                      <w:sz w:val="20"/>
                      <w:szCs w:val="20"/>
                    </w:rPr>
                    <w:br/>
                  </w:r>
                  <w:r>
                    <w:rPr>
                      <w:b/>
                      <w:bCs/>
                      <w:sz w:val="20"/>
                      <w:szCs w:val="20"/>
                    </w:rPr>
                    <w:t>・授業の方法</w:t>
                  </w:r>
                </w:p>
                <w:p w:rsidR="001F7729" w:rsidRDefault="001F7729" w:rsidP="0051249B">
                  <w:pPr>
                    <w:rPr>
                      <w:sz w:val="20"/>
                      <w:szCs w:val="20"/>
                    </w:rPr>
                  </w:pPr>
                  <w:r>
                    <w:rPr>
                      <w:sz w:val="20"/>
                      <w:szCs w:val="20"/>
                    </w:rPr>
                    <w:t>集団討議、模擬授業など、学生主体の授業</w:t>
                  </w:r>
                  <w:r>
                    <w:rPr>
                      <w:sz w:val="20"/>
                      <w:szCs w:val="20"/>
                    </w:rPr>
                    <w:t xml:space="preserve"> </w:t>
                  </w:r>
                </w:p>
                <w:p w:rsidR="001F7729" w:rsidRDefault="001F7729" w:rsidP="0051249B">
                  <w:pPr>
                    <w:rPr>
                      <w:sz w:val="20"/>
                      <w:szCs w:val="20"/>
                    </w:rPr>
                  </w:pPr>
                  <w:r>
                    <w:rPr>
                      <w:b/>
                      <w:bCs/>
                      <w:sz w:val="20"/>
                      <w:szCs w:val="20"/>
                    </w:rPr>
                    <w:t>・日程</w:t>
                  </w:r>
                </w:p>
                <w:p w:rsidR="001F7729" w:rsidRDefault="001F7729" w:rsidP="0051249B">
                  <w:pPr>
                    <w:rPr>
                      <w:sz w:val="20"/>
                      <w:szCs w:val="20"/>
                    </w:rPr>
                  </w:pPr>
                  <w:r>
                    <w:rPr>
                      <w:sz w:val="20"/>
                      <w:szCs w:val="20"/>
                    </w:rPr>
                    <w:t>１．本授業のねらいと授業計画の紹介及び履修カルテによる課題の確認</w:t>
                  </w:r>
                  <w:r>
                    <w:rPr>
                      <w:sz w:val="20"/>
                      <w:szCs w:val="20"/>
                    </w:rPr>
                    <w:br/>
                  </w:r>
                  <w:r>
                    <w:rPr>
                      <w:sz w:val="20"/>
                      <w:szCs w:val="20"/>
                    </w:rPr>
                    <w:t>２．理科の指導のあり方（教育実習の振り返りを通して理科指導の課題の課題）</w:t>
                  </w:r>
                  <w:r>
                    <w:rPr>
                      <w:sz w:val="20"/>
                      <w:szCs w:val="20"/>
                    </w:rPr>
                    <w:br/>
                  </w:r>
                  <w:r>
                    <w:rPr>
                      <w:sz w:val="20"/>
                      <w:szCs w:val="20"/>
                    </w:rPr>
                    <w:t>３．教育実習時の指導案の修正（発表と討議）</w:t>
                  </w:r>
                  <w:r>
                    <w:rPr>
                      <w:sz w:val="20"/>
                      <w:szCs w:val="20"/>
                    </w:rPr>
                    <w:br/>
                  </w:r>
                  <w:r>
                    <w:rPr>
                      <w:sz w:val="20"/>
                      <w:szCs w:val="20"/>
                    </w:rPr>
                    <w:t>４．修正された指導による模擬授業</w:t>
                  </w:r>
                  <w:r>
                    <w:rPr>
                      <w:sz w:val="20"/>
                      <w:szCs w:val="20"/>
                    </w:rPr>
                    <w:br/>
                  </w:r>
                  <w:r>
                    <w:rPr>
                      <w:sz w:val="20"/>
                      <w:szCs w:val="20"/>
                    </w:rPr>
                    <w:t>５．模擬授業についての検討会（１）－事前の教材研究のあり方を中心に</w:t>
                  </w:r>
                  <w:r>
                    <w:rPr>
                      <w:rFonts w:ascii="Arial" w:hAnsi="Arial" w:cs="Arial"/>
                      <w:sz w:val="20"/>
                      <w:szCs w:val="20"/>
                    </w:rPr>
                    <w:t>―</w:t>
                  </w:r>
                  <w:r>
                    <w:rPr>
                      <w:sz w:val="20"/>
                      <w:szCs w:val="20"/>
                    </w:rPr>
                    <w:br/>
                  </w:r>
                  <w:r>
                    <w:rPr>
                      <w:sz w:val="20"/>
                      <w:szCs w:val="20"/>
                    </w:rPr>
                    <w:t>６．模擬授業についての検討会（２）－授業への生徒の参加の状態の視点から－</w:t>
                  </w:r>
                  <w:r>
                    <w:rPr>
                      <w:sz w:val="20"/>
                      <w:szCs w:val="20"/>
                    </w:rPr>
                    <w:br/>
                  </w:r>
                  <w:r>
                    <w:rPr>
                      <w:sz w:val="20"/>
                      <w:szCs w:val="20"/>
                    </w:rPr>
                    <w:t>７．教育実習中の学級経営（ホームルーム活動）について</w:t>
                  </w:r>
                  <w:r>
                    <w:rPr>
                      <w:sz w:val="20"/>
                      <w:szCs w:val="20"/>
                    </w:rPr>
                    <w:br/>
                  </w:r>
                  <w:r>
                    <w:rPr>
                      <w:sz w:val="20"/>
                      <w:szCs w:val="20"/>
                    </w:rPr>
                    <w:t>８．ホームルーム活動の指導案の修正</w:t>
                  </w:r>
                  <w:r>
                    <w:rPr>
                      <w:sz w:val="20"/>
                      <w:szCs w:val="20"/>
                    </w:rPr>
                    <w:br/>
                  </w:r>
                  <w:r>
                    <w:rPr>
                      <w:sz w:val="20"/>
                      <w:szCs w:val="20"/>
                    </w:rPr>
                    <w:t>９．ホームルーム活動の模擬授業</w:t>
                  </w:r>
                  <w:r>
                    <w:rPr>
                      <w:sz w:val="20"/>
                      <w:szCs w:val="20"/>
                    </w:rPr>
                    <w:br/>
                  </w:r>
                  <w:r>
                    <w:rPr>
                      <w:sz w:val="20"/>
                      <w:szCs w:val="20"/>
                    </w:rPr>
                    <w:t>１０．模擬授業の検討会</w:t>
                  </w:r>
                  <w:r>
                    <w:rPr>
                      <w:sz w:val="20"/>
                      <w:szCs w:val="20"/>
                    </w:rPr>
                    <w:br/>
                  </w:r>
                  <w:r>
                    <w:rPr>
                      <w:sz w:val="20"/>
                      <w:szCs w:val="20"/>
                    </w:rPr>
                    <w:t>１１．教員の服務・倫理について（集団討議）</w:t>
                  </w:r>
                  <w:r>
                    <w:rPr>
                      <w:sz w:val="20"/>
                      <w:szCs w:val="20"/>
                    </w:rPr>
                    <w:br/>
                  </w:r>
                  <w:r>
                    <w:rPr>
                      <w:sz w:val="20"/>
                      <w:szCs w:val="20"/>
                    </w:rPr>
                    <w:t>１２．自主的な学習習慣の形成について（集団討議）</w:t>
                  </w:r>
                  <w:r>
                    <w:rPr>
                      <w:sz w:val="20"/>
                      <w:szCs w:val="20"/>
                    </w:rPr>
                    <w:br/>
                  </w:r>
                  <w:r>
                    <w:rPr>
                      <w:sz w:val="20"/>
                      <w:szCs w:val="20"/>
                    </w:rPr>
                    <w:t>１３．地域社会との連携のあり方、地域教材の活用のあり方について（集団討議）</w:t>
                  </w:r>
                  <w:r>
                    <w:rPr>
                      <w:sz w:val="20"/>
                      <w:szCs w:val="20"/>
                    </w:rPr>
                    <w:br/>
                  </w:r>
                  <w:r>
                    <w:rPr>
                      <w:sz w:val="20"/>
                      <w:szCs w:val="20"/>
                    </w:rPr>
                    <w:t>１４．最近の教育界の動向について</w:t>
                  </w:r>
                  <w:r>
                    <w:rPr>
                      <w:sz w:val="20"/>
                      <w:szCs w:val="20"/>
                    </w:rPr>
                    <w:br/>
                  </w:r>
                  <w:r>
                    <w:rPr>
                      <w:sz w:val="20"/>
                      <w:szCs w:val="20"/>
                    </w:rPr>
                    <w:t>１５．教員の使命について（集団討議）</w:t>
                  </w:r>
                  <w:r>
                    <w:rPr>
                      <w:sz w:val="20"/>
                      <w:szCs w:val="20"/>
                    </w:rPr>
                    <w:t xml:space="preserve"> </w:t>
                  </w:r>
                </w:p>
                <w:p w:rsidR="001F7729" w:rsidRDefault="001F7729" w:rsidP="0051249B">
                  <w:pPr>
                    <w:rPr>
                      <w:sz w:val="20"/>
                      <w:szCs w:val="20"/>
                    </w:rPr>
                  </w:pPr>
                  <w:r>
                    <w:rPr>
                      <w:sz w:val="20"/>
                      <w:szCs w:val="20"/>
                    </w:rPr>
                    <w:br/>
                  </w:r>
                  <w:r>
                    <w:rPr>
                      <w:b/>
                      <w:bCs/>
                      <w:sz w:val="20"/>
                      <w:szCs w:val="20"/>
                    </w:rPr>
                    <w:t>【学習の方法】</w:t>
                  </w:r>
                  <w:r>
                    <w:rPr>
                      <w:sz w:val="20"/>
                      <w:szCs w:val="20"/>
                    </w:rPr>
                    <w:br/>
                  </w:r>
                  <w:r>
                    <w:rPr>
                      <w:b/>
                      <w:bCs/>
                      <w:sz w:val="20"/>
                      <w:szCs w:val="20"/>
                    </w:rPr>
                    <w:t>・受講のあり方</w:t>
                  </w:r>
                </w:p>
                <w:p w:rsidR="001F7729" w:rsidRDefault="001F7729" w:rsidP="0051249B">
                  <w:pPr>
                    <w:rPr>
                      <w:sz w:val="20"/>
                      <w:szCs w:val="20"/>
                    </w:rPr>
                  </w:pPr>
                  <w:r>
                    <w:rPr>
                      <w:sz w:val="20"/>
                      <w:szCs w:val="20"/>
                    </w:rPr>
                    <w:t>集団討論を多く取り入れた授業なので主体的に参加してください。</w:t>
                  </w:r>
                  <w:r>
                    <w:rPr>
                      <w:sz w:val="20"/>
                      <w:szCs w:val="20"/>
                    </w:rPr>
                    <w:t xml:space="preserve"> </w:t>
                  </w:r>
                </w:p>
                <w:p w:rsidR="001F7729" w:rsidRDefault="001F7729" w:rsidP="0051249B">
                  <w:pPr>
                    <w:rPr>
                      <w:sz w:val="20"/>
                      <w:szCs w:val="20"/>
                    </w:rPr>
                  </w:pPr>
                  <w:r>
                    <w:rPr>
                      <w:b/>
                      <w:bCs/>
                      <w:sz w:val="20"/>
                      <w:szCs w:val="20"/>
                    </w:rPr>
                    <w:t>・授業時間外学習へのアドバイス</w:t>
                  </w:r>
                </w:p>
                <w:p w:rsidR="001F7729" w:rsidRDefault="001F7729" w:rsidP="0051249B">
                  <w:pPr>
                    <w:rPr>
                      <w:sz w:val="20"/>
                      <w:szCs w:val="20"/>
                    </w:rPr>
                  </w:pPr>
                  <w:r>
                    <w:rPr>
                      <w:sz w:val="20"/>
                      <w:szCs w:val="20"/>
                    </w:rPr>
                    <w:lastRenderedPageBreak/>
                    <w:t>教育実習の振り返りをします。教育実習ノートや実習中に使用した教科書をもう一度読み直しておいてください。</w:t>
                  </w:r>
                  <w:r>
                    <w:rPr>
                      <w:sz w:val="20"/>
                      <w:szCs w:val="20"/>
                    </w:rPr>
                    <w:t xml:space="preserve"> </w:t>
                  </w:r>
                </w:p>
                <w:p w:rsidR="001F7729" w:rsidRDefault="001F7729" w:rsidP="0051249B">
                  <w:pPr>
                    <w:rPr>
                      <w:sz w:val="20"/>
                      <w:szCs w:val="20"/>
                    </w:rPr>
                  </w:pPr>
                  <w:r>
                    <w:rPr>
                      <w:sz w:val="20"/>
                      <w:szCs w:val="20"/>
                    </w:rPr>
                    <w:br/>
                  </w:r>
                  <w:r>
                    <w:rPr>
                      <w:b/>
                      <w:bCs/>
                      <w:sz w:val="20"/>
                      <w:szCs w:val="20"/>
                    </w:rPr>
                    <w:t>【成績の評価】</w:t>
                  </w:r>
                  <w:r>
                    <w:rPr>
                      <w:sz w:val="20"/>
                      <w:szCs w:val="20"/>
                    </w:rPr>
                    <w:br/>
                  </w:r>
                  <w:r>
                    <w:rPr>
                      <w:b/>
                      <w:bCs/>
                      <w:sz w:val="20"/>
                      <w:szCs w:val="20"/>
                    </w:rPr>
                    <w:t>・基準</w:t>
                  </w:r>
                </w:p>
                <w:p w:rsidR="001F7729" w:rsidRDefault="001F7729" w:rsidP="0051249B">
                  <w:pPr>
                    <w:rPr>
                      <w:sz w:val="20"/>
                      <w:szCs w:val="20"/>
                    </w:rPr>
                  </w:pPr>
                  <w:r>
                    <w:rPr>
                      <w:sz w:val="20"/>
                      <w:szCs w:val="20"/>
                    </w:rPr>
                    <w:t>教育実習中の作成した理科の指導案およびホームルーム活動の指導案を修正して作り直したものが本当に教員になった時に使用にできるかどうかという観点で評価する。</w:t>
                  </w:r>
                  <w:r>
                    <w:rPr>
                      <w:sz w:val="20"/>
                      <w:szCs w:val="20"/>
                    </w:rPr>
                    <w:t xml:space="preserve"> </w:t>
                  </w:r>
                </w:p>
                <w:p w:rsidR="001F7729" w:rsidRDefault="001F7729" w:rsidP="0051249B">
                  <w:pPr>
                    <w:rPr>
                      <w:sz w:val="20"/>
                      <w:szCs w:val="20"/>
                    </w:rPr>
                  </w:pPr>
                  <w:r>
                    <w:rPr>
                      <w:b/>
                      <w:bCs/>
                      <w:sz w:val="20"/>
                      <w:szCs w:val="20"/>
                    </w:rPr>
                    <w:t>・方法</w:t>
                  </w:r>
                </w:p>
                <w:p w:rsidR="001F7729" w:rsidRDefault="001F7729" w:rsidP="0051249B">
                  <w:pPr>
                    <w:rPr>
                      <w:sz w:val="20"/>
                      <w:szCs w:val="20"/>
                    </w:rPr>
                  </w:pPr>
                  <w:r>
                    <w:rPr>
                      <w:sz w:val="20"/>
                      <w:szCs w:val="20"/>
                    </w:rPr>
                    <w:t>理科の指導案とホームルーム活動の指導案で評価する。</w:t>
                  </w:r>
                  <w:r>
                    <w:rPr>
                      <w:sz w:val="20"/>
                      <w:szCs w:val="20"/>
                    </w:rPr>
                    <w:t xml:space="preserve"> </w:t>
                  </w:r>
                </w:p>
                <w:p w:rsidR="001F7729" w:rsidRDefault="001F7729" w:rsidP="0051249B">
                  <w:pPr>
                    <w:rPr>
                      <w:sz w:val="20"/>
                      <w:szCs w:val="20"/>
                    </w:rPr>
                  </w:pPr>
                  <w:r>
                    <w:rPr>
                      <w:sz w:val="20"/>
                      <w:szCs w:val="20"/>
                    </w:rPr>
                    <w:br/>
                  </w:r>
                  <w:r>
                    <w:rPr>
                      <w:b/>
                      <w:bCs/>
                      <w:sz w:val="20"/>
                      <w:szCs w:val="20"/>
                    </w:rPr>
                    <w:t>【テキスト・参考書】</w:t>
                  </w:r>
                </w:p>
                <w:p w:rsidR="001F7729" w:rsidRDefault="001F7729" w:rsidP="0051249B">
                  <w:pPr>
                    <w:rPr>
                      <w:sz w:val="20"/>
                      <w:szCs w:val="20"/>
                    </w:rPr>
                  </w:pPr>
                  <w:r>
                    <w:rPr>
                      <w:sz w:val="20"/>
                      <w:szCs w:val="20"/>
                    </w:rPr>
                    <w:t>テキスト：『高等学校学習指導要領解説</w:t>
                  </w:r>
                  <w:r>
                    <w:rPr>
                      <w:rFonts w:ascii="Arial" w:hAnsi="Arial" w:cs="Arial"/>
                      <w:sz w:val="20"/>
                      <w:szCs w:val="20"/>
                    </w:rPr>
                    <w:t>―</w:t>
                  </w:r>
                  <w:r>
                    <w:rPr>
                      <w:sz w:val="20"/>
                      <w:szCs w:val="20"/>
                    </w:rPr>
                    <w:t>理科編』、『高等学校学習指導要領解説</w:t>
                  </w:r>
                  <w:r>
                    <w:rPr>
                      <w:rFonts w:ascii="Arial" w:hAnsi="Arial" w:cs="Arial"/>
                      <w:sz w:val="20"/>
                      <w:szCs w:val="20"/>
                    </w:rPr>
                    <w:t>―</w:t>
                  </w:r>
                  <w:r>
                    <w:rPr>
                      <w:sz w:val="20"/>
                      <w:szCs w:val="20"/>
                    </w:rPr>
                    <w:t>特別活動編』</w:t>
                  </w:r>
                  <w:r>
                    <w:rPr>
                      <w:sz w:val="20"/>
                      <w:szCs w:val="20"/>
                    </w:rPr>
                    <w:br/>
                  </w:r>
                  <w:r>
                    <w:rPr>
                      <w:sz w:val="20"/>
                      <w:szCs w:val="20"/>
                    </w:rPr>
                    <w:t>参考書：文部科学省編『生徒指導提要』、学陽書房『教育小六法』</w:t>
                  </w:r>
                </w:p>
                <w:p w:rsidR="001F7729" w:rsidRDefault="001F7729" w:rsidP="0051249B">
                  <w:pPr>
                    <w:rPr>
                      <w:rFonts w:ascii="ＭＳ Ｐゴシック" w:eastAsia="ＭＳ Ｐゴシック" w:hAnsi="ＭＳ Ｐゴシック" w:cs="ＭＳ Ｐゴシック"/>
                      <w:sz w:val="20"/>
                      <w:szCs w:val="20"/>
                    </w:rPr>
                  </w:pPr>
                </w:p>
              </w:tc>
            </w:tr>
          </w:tbl>
          <w:p w:rsidR="001F7729" w:rsidRDefault="001F7729" w:rsidP="0051249B">
            <w:pPr>
              <w:rPr>
                <w:rFonts w:ascii="ＭＳ Ｐゴシック" w:eastAsia="ＭＳ Ｐゴシック" w:hAnsi="ＭＳ Ｐゴシック" w:cs="ＭＳ Ｐゴシック"/>
                <w:sz w:val="20"/>
                <w:szCs w:val="20"/>
              </w:rPr>
            </w:pPr>
          </w:p>
        </w:tc>
      </w:tr>
      <w:tr w:rsidR="001F7729" w:rsidTr="004F4B79">
        <w:trPr>
          <w:tblCellSpacing w:w="15"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1"/>
            </w:tblGrid>
            <w:tr w:rsidR="001F7729" w:rsidTr="004F4B79">
              <w:trPr>
                <w:tblCellSpacing w:w="15" w:type="dxa"/>
              </w:trPr>
              <w:tc>
                <w:tcPr>
                  <w:tcW w:w="0" w:type="auto"/>
                  <w:vAlign w:val="center"/>
                  <w:hideMark/>
                </w:tcPr>
                <w:p w:rsidR="001F7729" w:rsidRDefault="001F7729" w:rsidP="0051249B">
                  <w:pPr>
                    <w:rPr>
                      <w:rFonts w:ascii="ＭＳ Ｐゴシック" w:eastAsia="ＭＳ Ｐゴシック" w:hAnsi="ＭＳ Ｐゴシック" w:cs="ＭＳ Ｐゴシック"/>
                      <w:sz w:val="20"/>
                      <w:szCs w:val="20"/>
                    </w:rPr>
                  </w:pPr>
                  <w:r>
                    <w:rPr>
                      <w:sz w:val="20"/>
                      <w:szCs w:val="20"/>
                    </w:rPr>
                    <w:lastRenderedPageBreak/>
                    <w:t xml:space="preserve">51000314-2013-05-58558 </w:t>
                  </w:r>
                </w:p>
              </w:tc>
            </w:tr>
          </w:tbl>
          <w:p w:rsidR="001F7729" w:rsidRDefault="001F7729" w:rsidP="0051249B">
            <w:pPr>
              <w:rPr>
                <w:rFonts w:ascii="ＭＳ Ｐゴシック" w:eastAsia="ＭＳ Ｐゴシック" w:hAnsi="ＭＳ Ｐゴシック" w:cs="ＭＳ Ｐゴシック"/>
                <w:sz w:val="20"/>
                <w:szCs w:val="20"/>
              </w:rPr>
            </w:pPr>
          </w:p>
        </w:tc>
      </w:tr>
    </w:tbl>
    <w:p w:rsidR="001F7729" w:rsidRDefault="001F7729" w:rsidP="0051249B">
      <w:pPr>
        <w:rPr>
          <w:sz w:val="24"/>
          <w:szCs w:val="24"/>
        </w:rPr>
      </w:pPr>
    </w:p>
    <w:p w:rsidR="001F7729" w:rsidRDefault="001F7729" w:rsidP="00A46116">
      <w:pPr>
        <w:pStyle w:val="3"/>
      </w:pPr>
      <w:bookmarkStart w:id="9" w:name="_Toc465694379"/>
      <w:r>
        <w:rPr>
          <w:rFonts w:hint="eastAsia"/>
        </w:rPr>
        <w:t>シラバス例２）物質化学工学実験Ⅱのシラバス</w:t>
      </w:r>
      <w:bookmarkEnd w:id="9"/>
    </w:p>
    <w:p w:rsidR="00A81D8E" w:rsidRDefault="007E3058" w:rsidP="00A46116">
      <w:r w:rsidRPr="007E3058">
        <w:t>http://www.yamagata-u.ac.jp/gakumu/syllabus/2016/html/05_53204.html</w:t>
      </w:r>
    </w:p>
    <w:tbl>
      <w:tblPr>
        <w:tblW w:w="9241" w:type="dxa"/>
        <w:tblCellSpacing w:w="15" w:type="dxa"/>
        <w:tblCellMar>
          <w:left w:w="90" w:type="dxa"/>
          <w:bottom w:w="45" w:type="dxa"/>
          <w:right w:w="90" w:type="dxa"/>
        </w:tblCellMar>
        <w:tblLook w:val="04A0" w:firstRow="1" w:lastRow="0" w:firstColumn="1" w:lastColumn="0" w:noHBand="0" w:noVBand="1"/>
      </w:tblPr>
      <w:tblGrid>
        <w:gridCol w:w="9241"/>
      </w:tblGrid>
      <w:tr w:rsidR="0051249B" w:rsidTr="00A81D8E">
        <w:trPr>
          <w:tblCellSpacing w:w="15" w:type="dxa"/>
        </w:trPr>
        <w:tc>
          <w:tcPr>
            <w:tcW w:w="0" w:type="auto"/>
            <w:tcMar>
              <w:top w:w="15" w:type="dxa"/>
              <w:left w:w="15" w:type="dxa"/>
              <w:bottom w:w="15" w:type="dxa"/>
              <w:right w:w="15" w:type="dxa"/>
            </w:tcMar>
            <w:vAlign w:val="center"/>
            <w:hideMark/>
          </w:tcPr>
          <w:tbl>
            <w:tblPr>
              <w:tblW w:w="9135" w:type="dxa"/>
              <w:tblCellSpacing w:w="15" w:type="dxa"/>
              <w:tblBorders>
                <w:top w:val="outset" w:sz="18" w:space="0" w:color="000000"/>
                <w:left w:val="outset" w:sz="18" w:space="0" w:color="000000"/>
                <w:bottom w:val="outset" w:sz="18" w:space="0" w:color="000000"/>
                <w:right w:val="outset" w:sz="18" w:space="0" w:color="000000"/>
              </w:tblBorders>
              <w:tblCellMar>
                <w:top w:w="15" w:type="dxa"/>
                <w:left w:w="15" w:type="dxa"/>
                <w:bottom w:w="15" w:type="dxa"/>
                <w:right w:w="15" w:type="dxa"/>
              </w:tblCellMar>
              <w:tblLook w:val="04A0" w:firstRow="1" w:lastRow="0" w:firstColumn="1" w:lastColumn="0" w:noHBand="0" w:noVBand="1"/>
            </w:tblPr>
            <w:tblGrid>
              <w:gridCol w:w="9135"/>
            </w:tblGrid>
            <w:tr w:rsidR="0051249B" w:rsidTr="004F4B79">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DCDCDC"/>
                  <w:hideMark/>
                </w:tcPr>
                <w:p w:rsidR="0051249B" w:rsidRDefault="0051249B" w:rsidP="00A46116">
                  <w:pPr>
                    <w:rPr>
                      <w:rFonts w:ascii="ＭＳ Ｐゴシック" w:eastAsia="ＭＳ Ｐゴシック" w:hAnsi="ＭＳ Ｐゴシック" w:cs="ＭＳ Ｐゴシック"/>
                      <w:sz w:val="20"/>
                      <w:szCs w:val="20"/>
                    </w:rPr>
                  </w:pPr>
                  <w:r>
                    <w:rPr>
                      <w:sz w:val="20"/>
                      <w:szCs w:val="20"/>
                    </w:rPr>
                    <w:t xml:space="preserve">　</w:t>
                  </w:r>
                  <w:r>
                    <w:rPr>
                      <w:sz w:val="28"/>
                      <w:szCs w:val="28"/>
                    </w:rPr>
                    <w:t>物質化学工学実験</w:t>
                  </w:r>
                  <w:r>
                    <w:rPr>
                      <w:rFonts w:ascii="ＭＳ ゴシック" w:eastAsia="ＭＳ ゴシック" w:hAnsi="ＭＳ ゴシック" w:cs="ＭＳ ゴシック" w:hint="eastAsia"/>
                      <w:sz w:val="28"/>
                      <w:szCs w:val="28"/>
                    </w:rPr>
                    <w:t>Ⅱ</w:t>
                  </w:r>
                  <w:r>
                    <w:rPr>
                      <w:sz w:val="20"/>
                      <w:szCs w:val="20"/>
                    </w:rPr>
                    <w:br/>
                  </w:r>
                  <w:r>
                    <w:rPr>
                      <w:sz w:val="20"/>
                      <w:szCs w:val="20"/>
                    </w:rPr>
                    <w:t xml:space="preserve">　</w:t>
                  </w:r>
                  <w:r>
                    <w:rPr>
                      <w:sz w:val="28"/>
                      <w:szCs w:val="28"/>
                    </w:rPr>
                    <w:t>Chemistry and Chemical Engineering Laboratory Work II</w:t>
                  </w:r>
                  <w:r>
                    <w:rPr>
                      <w:sz w:val="20"/>
                      <w:szCs w:val="20"/>
                    </w:rPr>
                    <w:br/>
                  </w:r>
                  <w:r>
                    <w:rPr>
                      <w:b/>
                      <w:bCs/>
                      <w:sz w:val="20"/>
                      <w:szCs w:val="20"/>
                    </w:rPr>
                    <w:t xml:space="preserve">　担当教員：</w:t>
                  </w:r>
                  <w:r>
                    <w:rPr>
                      <w:sz w:val="20"/>
                      <w:szCs w:val="20"/>
                    </w:rPr>
                    <w:t>物質化学工学科担当教員</w:t>
                  </w:r>
                  <w:r>
                    <w:rPr>
                      <w:sz w:val="20"/>
                      <w:szCs w:val="20"/>
                    </w:rPr>
                    <w:t>(BUSSHITSUKAGAKUKOUGAKUKATANTOUKYOUIN)</w:t>
                  </w:r>
                  <w:r>
                    <w:rPr>
                      <w:sz w:val="20"/>
                      <w:szCs w:val="20"/>
                    </w:rPr>
                    <w:br/>
                  </w:r>
                  <w:r>
                    <w:rPr>
                      <w:b/>
                      <w:bCs/>
                      <w:sz w:val="20"/>
                      <w:szCs w:val="20"/>
                    </w:rPr>
                    <w:t xml:space="preserve">　担当教員の所属：</w:t>
                  </w:r>
                  <w:r>
                    <w:rPr>
                      <w:sz w:val="20"/>
                      <w:szCs w:val="20"/>
                    </w:rPr>
                    <w:t>大学院理工学研究科（工学系）物質化学工学分野</w:t>
                  </w:r>
                  <w:r>
                    <w:rPr>
                      <w:sz w:val="20"/>
                      <w:szCs w:val="20"/>
                    </w:rPr>
                    <w:br/>
                  </w:r>
                  <w:r>
                    <w:rPr>
                      <w:b/>
                      <w:bCs/>
                      <w:sz w:val="20"/>
                      <w:szCs w:val="20"/>
                    </w:rPr>
                    <w:t xml:space="preserve">　開講学年：</w:t>
                  </w:r>
                  <w:r>
                    <w:rPr>
                      <w:sz w:val="20"/>
                      <w:szCs w:val="20"/>
                    </w:rPr>
                    <w:t>3</w:t>
                  </w:r>
                  <w:r>
                    <w:rPr>
                      <w:sz w:val="20"/>
                      <w:szCs w:val="20"/>
                    </w:rPr>
                    <w:t xml:space="preserve">年　　</w:t>
                  </w:r>
                  <w:r>
                    <w:rPr>
                      <w:b/>
                      <w:bCs/>
                      <w:sz w:val="20"/>
                      <w:szCs w:val="20"/>
                    </w:rPr>
                    <w:t>開講学期：</w:t>
                  </w:r>
                  <w:r>
                    <w:rPr>
                      <w:sz w:val="20"/>
                      <w:szCs w:val="20"/>
                    </w:rPr>
                    <w:t xml:space="preserve">前期　　</w:t>
                  </w:r>
                  <w:r>
                    <w:rPr>
                      <w:b/>
                      <w:bCs/>
                      <w:sz w:val="20"/>
                      <w:szCs w:val="20"/>
                    </w:rPr>
                    <w:t>単位数：</w:t>
                  </w:r>
                  <w:r>
                    <w:rPr>
                      <w:sz w:val="20"/>
                      <w:szCs w:val="20"/>
                    </w:rPr>
                    <w:t>2</w:t>
                  </w:r>
                  <w:r>
                    <w:rPr>
                      <w:sz w:val="20"/>
                      <w:szCs w:val="20"/>
                    </w:rPr>
                    <w:t xml:space="preserve">単位　　</w:t>
                  </w:r>
                  <w:r>
                    <w:rPr>
                      <w:b/>
                      <w:bCs/>
                      <w:sz w:val="20"/>
                      <w:szCs w:val="20"/>
                    </w:rPr>
                    <w:t>開講形態：</w:t>
                  </w:r>
                  <w:r>
                    <w:rPr>
                      <w:sz w:val="20"/>
                      <w:szCs w:val="20"/>
                    </w:rPr>
                    <w:t>実験</w:t>
                  </w:r>
                  <w:r>
                    <w:rPr>
                      <w:sz w:val="20"/>
                      <w:szCs w:val="20"/>
                    </w:rPr>
                    <w:br/>
                  </w:r>
                  <w:r>
                    <w:rPr>
                      <w:b/>
                      <w:bCs/>
                      <w:sz w:val="20"/>
                      <w:szCs w:val="20"/>
                    </w:rPr>
                    <w:t xml:space="preserve">　開講対象：</w:t>
                  </w:r>
                  <w:r>
                    <w:rPr>
                      <w:sz w:val="20"/>
                      <w:szCs w:val="20"/>
                    </w:rPr>
                    <w:t xml:space="preserve">物質化学工学科　</w:t>
                  </w:r>
                  <w:r>
                    <w:rPr>
                      <w:b/>
                      <w:bCs/>
                      <w:sz w:val="20"/>
                      <w:szCs w:val="20"/>
                    </w:rPr>
                    <w:t xml:space="preserve">　科目区分：</w:t>
                  </w:r>
                  <w:r>
                    <w:rPr>
                      <w:sz w:val="20"/>
                      <w:szCs w:val="20"/>
                    </w:rPr>
                    <w:t xml:space="preserve">専門科目・必修　</w:t>
                  </w:r>
                  <w:r>
                    <w:rPr>
                      <w:sz w:val="20"/>
                      <w:szCs w:val="20"/>
                    </w:rPr>
                    <w:t xml:space="preserve"> </w:t>
                  </w:r>
                </w:p>
              </w:tc>
            </w:tr>
            <w:tr w:rsidR="0051249B" w:rsidTr="004F4B79">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51249B" w:rsidRDefault="0051249B" w:rsidP="00A46116">
                  <w:pPr>
                    <w:rPr>
                      <w:sz w:val="20"/>
                      <w:szCs w:val="20"/>
                    </w:rPr>
                  </w:pPr>
                  <w:r>
                    <w:rPr>
                      <w:b/>
                      <w:bCs/>
                      <w:sz w:val="20"/>
                      <w:szCs w:val="20"/>
                    </w:rPr>
                    <w:t>【授業概要】</w:t>
                  </w:r>
                  <w:r>
                    <w:rPr>
                      <w:sz w:val="20"/>
                      <w:szCs w:val="20"/>
                    </w:rPr>
                    <w:br/>
                  </w:r>
                  <w:r>
                    <w:rPr>
                      <w:b/>
                      <w:bCs/>
                      <w:sz w:val="20"/>
                      <w:szCs w:val="20"/>
                    </w:rPr>
                    <w:t>・テーマ</w:t>
                  </w:r>
                </w:p>
                <w:p w:rsidR="0051249B" w:rsidRDefault="0051249B" w:rsidP="00A46116">
                  <w:pPr>
                    <w:rPr>
                      <w:sz w:val="20"/>
                      <w:szCs w:val="20"/>
                    </w:rPr>
                  </w:pPr>
                  <w:r>
                    <w:rPr>
                      <w:sz w:val="20"/>
                      <w:szCs w:val="20"/>
                    </w:rPr>
                    <w:t>有機化学実験，電気化学実験を通して，器具や薬品の取り扱い，化学実験の基本操作，レポート作成方法などを学ぶとともに，各実験テーマに対する理解を深める。</w:t>
                  </w:r>
                  <w:r>
                    <w:rPr>
                      <w:sz w:val="20"/>
                      <w:szCs w:val="20"/>
                    </w:rPr>
                    <w:br/>
                  </w:r>
                  <w:r>
                    <w:rPr>
                      <w:sz w:val="20"/>
                      <w:szCs w:val="20"/>
                    </w:rPr>
                    <w:t>実験を通して，講義で学習した内容に対する理解を深め，実験器具や単位操作，測定方法等の基本的技術を習得する。さらに，実験操作や観察結果を正しく記述し，得られたデータの解析と適切な考察をレポートにまとめられる力を身につける。</w:t>
                  </w:r>
                  <w:r>
                    <w:rPr>
                      <w:sz w:val="20"/>
                      <w:szCs w:val="20"/>
                    </w:rPr>
                    <w:t xml:space="preserve"> </w:t>
                  </w:r>
                </w:p>
                <w:p w:rsidR="0051249B" w:rsidRDefault="0051249B" w:rsidP="00A46116">
                  <w:pPr>
                    <w:rPr>
                      <w:sz w:val="20"/>
                      <w:szCs w:val="20"/>
                    </w:rPr>
                  </w:pPr>
                  <w:r>
                    <w:rPr>
                      <w:b/>
                      <w:bCs/>
                      <w:sz w:val="20"/>
                      <w:szCs w:val="20"/>
                    </w:rPr>
                    <w:t>・到達目標</w:t>
                  </w:r>
                </w:p>
                <w:p w:rsidR="0051249B" w:rsidRDefault="0051249B" w:rsidP="00A46116">
                  <w:pPr>
                    <w:rPr>
                      <w:sz w:val="20"/>
                      <w:szCs w:val="20"/>
                    </w:rPr>
                  </w:pPr>
                  <w:r>
                    <w:rPr>
                      <w:sz w:val="20"/>
                      <w:szCs w:val="20"/>
                    </w:rPr>
                    <w:t>自ら実験を行い，レポートを作成することによって講義で学んだ知識の理解を深める。実験テーマごとの目標はテキストに示されている。</w:t>
                  </w:r>
                  <w:r>
                    <w:rPr>
                      <w:sz w:val="20"/>
                      <w:szCs w:val="20"/>
                    </w:rPr>
                    <w:t xml:space="preserve"> </w:t>
                  </w:r>
                </w:p>
                <w:p w:rsidR="0051249B" w:rsidRDefault="0051249B" w:rsidP="00A46116">
                  <w:pPr>
                    <w:rPr>
                      <w:sz w:val="20"/>
                      <w:szCs w:val="20"/>
                    </w:rPr>
                  </w:pPr>
                  <w:r>
                    <w:rPr>
                      <w:b/>
                      <w:bCs/>
                      <w:sz w:val="20"/>
                      <w:szCs w:val="20"/>
                    </w:rPr>
                    <w:t>・キーワード</w:t>
                  </w:r>
                </w:p>
                <w:p w:rsidR="0051249B" w:rsidRDefault="0051249B" w:rsidP="00A46116">
                  <w:pPr>
                    <w:rPr>
                      <w:sz w:val="20"/>
                      <w:szCs w:val="20"/>
                    </w:rPr>
                  </w:pPr>
                  <w:r>
                    <w:rPr>
                      <w:sz w:val="20"/>
                      <w:szCs w:val="20"/>
                    </w:rPr>
                    <w:t>酸塩基反応，酸化還元反応，錯形成反応，溶液，イオン，沈殿，結晶，界面，機器分析，有機化合物の合成，分離，精製，分析，同定</w:t>
                  </w:r>
                  <w:r>
                    <w:rPr>
                      <w:sz w:val="20"/>
                      <w:szCs w:val="20"/>
                    </w:rPr>
                    <w:t xml:space="preserve"> </w:t>
                  </w:r>
                </w:p>
                <w:p w:rsidR="0051249B" w:rsidRDefault="0051249B" w:rsidP="00A46116">
                  <w:pPr>
                    <w:rPr>
                      <w:sz w:val="20"/>
                      <w:szCs w:val="20"/>
                    </w:rPr>
                  </w:pPr>
                  <w:r>
                    <w:rPr>
                      <w:sz w:val="20"/>
                      <w:szCs w:val="20"/>
                    </w:rPr>
                    <w:br/>
                  </w:r>
                  <w:r>
                    <w:rPr>
                      <w:b/>
                      <w:bCs/>
                      <w:sz w:val="20"/>
                      <w:szCs w:val="20"/>
                    </w:rPr>
                    <w:t>【科目の位置付け】</w:t>
                  </w:r>
                </w:p>
                <w:p w:rsidR="0051249B" w:rsidRDefault="0051249B" w:rsidP="00A46116">
                  <w:pPr>
                    <w:rPr>
                      <w:sz w:val="20"/>
                      <w:szCs w:val="20"/>
                    </w:rPr>
                  </w:pPr>
                  <w:r>
                    <w:rPr>
                      <w:sz w:val="20"/>
                      <w:szCs w:val="20"/>
                    </w:rPr>
                    <w:t>物質化学工学科の学習・教育目標「</w:t>
                  </w:r>
                  <w:r>
                    <w:rPr>
                      <w:sz w:val="20"/>
                      <w:szCs w:val="20"/>
                    </w:rPr>
                    <w:t>(C)</w:t>
                  </w:r>
                  <w:r>
                    <w:rPr>
                      <w:sz w:val="20"/>
                      <w:szCs w:val="20"/>
                    </w:rPr>
                    <w:t>データ収集と解析および問題解決能力」に主に対応する。</w:t>
                  </w:r>
                </w:p>
                <w:p w:rsidR="0051249B" w:rsidRDefault="0051249B" w:rsidP="00A46116">
                  <w:pPr>
                    <w:rPr>
                      <w:sz w:val="20"/>
                      <w:szCs w:val="20"/>
                    </w:rPr>
                  </w:pPr>
                  <w:r>
                    <w:rPr>
                      <w:sz w:val="20"/>
                      <w:szCs w:val="20"/>
                    </w:rPr>
                    <w:br/>
                  </w:r>
                  <w:r>
                    <w:rPr>
                      <w:b/>
                      <w:bCs/>
                      <w:sz w:val="20"/>
                      <w:szCs w:val="20"/>
                    </w:rPr>
                    <w:t>【授業計画】</w:t>
                  </w:r>
                  <w:r>
                    <w:rPr>
                      <w:sz w:val="20"/>
                      <w:szCs w:val="20"/>
                    </w:rPr>
                    <w:br/>
                  </w:r>
                  <w:r>
                    <w:rPr>
                      <w:b/>
                      <w:bCs/>
                      <w:sz w:val="20"/>
                      <w:szCs w:val="20"/>
                    </w:rPr>
                    <w:t>・授業の方法</w:t>
                  </w:r>
                </w:p>
                <w:p w:rsidR="0051249B" w:rsidRDefault="0051249B" w:rsidP="00A46116">
                  <w:pPr>
                    <w:rPr>
                      <w:sz w:val="20"/>
                      <w:szCs w:val="20"/>
                    </w:rPr>
                  </w:pPr>
                  <w:r>
                    <w:rPr>
                      <w:sz w:val="20"/>
                      <w:szCs w:val="20"/>
                    </w:rPr>
                    <w:lastRenderedPageBreak/>
                    <w:t>初回のガイダンスで具体的な日程，場所について説明し，安全講習を行う。</w:t>
                  </w:r>
                  <w:r>
                    <w:rPr>
                      <w:sz w:val="20"/>
                      <w:szCs w:val="20"/>
                    </w:rPr>
                    <w:t>2</w:t>
                  </w:r>
                  <w:r>
                    <w:rPr>
                      <w:sz w:val="20"/>
                      <w:szCs w:val="20"/>
                    </w:rPr>
                    <w:t>回目以降，</w:t>
                  </w:r>
                  <w:r>
                    <w:rPr>
                      <w:sz w:val="20"/>
                      <w:szCs w:val="20"/>
                    </w:rPr>
                    <w:t>12</w:t>
                  </w:r>
                  <w:r>
                    <w:rPr>
                      <w:sz w:val="20"/>
                      <w:szCs w:val="20"/>
                    </w:rPr>
                    <w:t>回にわたり実験を行う。</w:t>
                  </w:r>
                  <w:r>
                    <w:rPr>
                      <w:sz w:val="20"/>
                      <w:szCs w:val="20"/>
                    </w:rPr>
                    <w:t xml:space="preserve"> </w:t>
                  </w:r>
                </w:p>
                <w:p w:rsidR="0051249B" w:rsidRDefault="0051249B" w:rsidP="00A46116">
                  <w:pPr>
                    <w:rPr>
                      <w:sz w:val="20"/>
                      <w:szCs w:val="20"/>
                    </w:rPr>
                  </w:pPr>
                  <w:r>
                    <w:rPr>
                      <w:b/>
                      <w:bCs/>
                      <w:sz w:val="20"/>
                      <w:szCs w:val="20"/>
                    </w:rPr>
                    <w:t>・日程</w:t>
                  </w:r>
                </w:p>
                <w:p w:rsidR="0051249B" w:rsidRDefault="0051249B" w:rsidP="00A46116">
                  <w:pPr>
                    <w:rPr>
                      <w:sz w:val="20"/>
                      <w:szCs w:val="20"/>
                    </w:rPr>
                  </w:pPr>
                  <w:r>
                    <w:rPr>
                      <w:sz w:val="20"/>
                      <w:szCs w:val="20"/>
                    </w:rPr>
                    <w:t>物質化学工学実験ＩＩでは，以下のテーマを順に実施する。実施テーマは担当教員から指示する。</w:t>
                  </w:r>
                  <w:r>
                    <w:rPr>
                      <w:sz w:val="20"/>
                      <w:szCs w:val="20"/>
                    </w:rPr>
                    <w:br/>
                  </w:r>
                  <w:r>
                    <w:rPr>
                      <w:sz w:val="20"/>
                      <w:szCs w:val="20"/>
                    </w:rPr>
                    <w:t>１．有機実験の基礎操作</w:t>
                  </w:r>
                  <w:r>
                    <w:rPr>
                      <w:sz w:val="20"/>
                      <w:szCs w:val="20"/>
                    </w:rPr>
                    <w:br/>
                  </w:r>
                  <w:r>
                    <w:rPr>
                      <w:sz w:val="20"/>
                      <w:szCs w:val="20"/>
                    </w:rPr>
                    <w:t>２．天然物の抽出実験</w:t>
                  </w:r>
                  <w:r>
                    <w:rPr>
                      <w:sz w:val="20"/>
                      <w:szCs w:val="20"/>
                    </w:rPr>
                    <w:br/>
                  </w:r>
                  <w:r>
                    <w:rPr>
                      <w:sz w:val="20"/>
                      <w:szCs w:val="20"/>
                    </w:rPr>
                    <w:t>３．有機化合物の分離・精製実験</w:t>
                  </w:r>
                  <w:r>
                    <w:rPr>
                      <w:sz w:val="20"/>
                      <w:szCs w:val="20"/>
                    </w:rPr>
                    <w:br/>
                  </w:r>
                  <w:r>
                    <w:rPr>
                      <w:sz w:val="20"/>
                      <w:szCs w:val="20"/>
                    </w:rPr>
                    <w:t>４．有機化合物の合成実験</w:t>
                  </w:r>
                  <w:r>
                    <w:rPr>
                      <w:sz w:val="20"/>
                      <w:szCs w:val="20"/>
                    </w:rPr>
                    <w:br/>
                  </w:r>
                  <w:r>
                    <w:rPr>
                      <w:sz w:val="20"/>
                      <w:szCs w:val="20"/>
                    </w:rPr>
                    <w:t>５．電流・電位・電気量の測定とファラデーの法則</w:t>
                  </w:r>
                  <w:r>
                    <w:rPr>
                      <w:sz w:val="20"/>
                      <w:szCs w:val="20"/>
                    </w:rPr>
                    <w:br/>
                  </w:r>
                  <w:r>
                    <w:rPr>
                      <w:sz w:val="20"/>
                      <w:szCs w:val="20"/>
                    </w:rPr>
                    <w:t>６．電池起電力（平衡論）と分解電圧（速度論）</w:t>
                  </w:r>
                  <w:r>
                    <w:rPr>
                      <w:sz w:val="20"/>
                      <w:szCs w:val="20"/>
                    </w:rPr>
                    <w:br/>
                  </w:r>
                  <w:r>
                    <w:rPr>
                      <w:sz w:val="20"/>
                      <w:szCs w:val="20"/>
                    </w:rPr>
                    <w:t>７．工業化学への応用（電池，アノード酸化，エッチング，ディスプレイ）</w:t>
                  </w:r>
                  <w:r>
                    <w:rPr>
                      <w:sz w:val="20"/>
                      <w:szCs w:val="20"/>
                    </w:rPr>
                    <w:br/>
                  </w:r>
                  <w:r>
                    <w:rPr>
                      <w:sz w:val="20"/>
                      <w:szCs w:val="20"/>
                    </w:rPr>
                    <w:t>具体的な実習の日程，集合場所については開講時のガイダンスにて説明する。</w:t>
                  </w:r>
                  <w:r>
                    <w:rPr>
                      <w:sz w:val="20"/>
                      <w:szCs w:val="20"/>
                    </w:rPr>
                    <w:t xml:space="preserve"> </w:t>
                  </w:r>
                </w:p>
                <w:p w:rsidR="0051249B" w:rsidRDefault="0051249B" w:rsidP="00A46116">
                  <w:pPr>
                    <w:rPr>
                      <w:sz w:val="20"/>
                      <w:szCs w:val="20"/>
                    </w:rPr>
                  </w:pPr>
                  <w:r>
                    <w:rPr>
                      <w:sz w:val="20"/>
                      <w:szCs w:val="20"/>
                    </w:rPr>
                    <w:br/>
                  </w:r>
                  <w:r>
                    <w:rPr>
                      <w:b/>
                      <w:bCs/>
                      <w:sz w:val="20"/>
                      <w:szCs w:val="20"/>
                    </w:rPr>
                    <w:t>【学習の方法】</w:t>
                  </w:r>
                  <w:r>
                    <w:rPr>
                      <w:sz w:val="20"/>
                      <w:szCs w:val="20"/>
                    </w:rPr>
                    <w:br/>
                  </w:r>
                  <w:r>
                    <w:rPr>
                      <w:b/>
                      <w:bCs/>
                      <w:sz w:val="20"/>
                      <w:szCs w:val="20"/>
                    </w:rPr>
                    <w:t>・受講のあり方</w:t>
                  </w:r>
                </w:p>
                <w:p w:rsidR="0051249B" w:rsidRDefault="0051249B" w:rsidP="00A46116">
                  <w:pPr>
                    <w:rPr>
                      <w:sz w:val="20"/>
                      <w:szCs w:val="20"/>
                    </w:rPr>
                  </w:pPr>
                  <w:r>
                    <w:rPr>
                      <w:sz w:val="20"/>
                      <w:szCs w:val="20"/>
                    </w:rPr>
                    <w:t>原則として，実験中は実験室から出ることを禁ずる。遅刻は厳禁。飲食，喫煙のほか，他の受講生の迷惑となる行為を行った場合は，受講を遠慮いただき欠席扱いとする。初めに指導教員からその日行う実験についての解説，注意事項があるので，早めに実験室に入ること。廃液はＴＡの指導のもとに指定の廃液容器に回収すること。怪我や気分が悪くなった場合，または回りにそのような人を見かけた場合は速やかに指導教員，またはティーチングアシスタント（ＴＡ）に知らせること。</w:t>
                  </w:r>
                  <w:r>
                    <w:rPr>
                      <w:sz w:val="20"/>
                      <w:szCs w:val="20"/>
                    </w:rPr>
                    <w:br/>
                  </w:r>
                  <w:r>
                    <w:rPr>
                      <w:rFonts w:ascii="ＭＳ ゴシック" w:eastAsia="ＭＳ ゴシック" w:hAnsi="ＭＳ ゴシック" w:cs="ＭＳ ゴシック" w:hint="eastAsia"/>
                      <w:sz w:val="20"/>
                      <w:szCs w:val="20"/>
                    </w:rPr>
                    <w:t>※</w:t>
                  </w:r>
                  <w:r>
                    <w:rPr>
                      <w:sz w:val="20"/>
                      <w:szCs w:val="20"/>
                    </w:rPr>
                    <w:t>白衣，保護めがね，名札，タオル，上履き，テスターを必ず持参すること。</w:t>
                  </w:r>
                  <w:r>
                    <w:rPr>
                      <w:sz w:val="20"/>
                      <w:szCs w:val="20"/>
                    </w:rPr>
                    <w:t xml:space="preserve"> </w:t>
                  </w:r>
                </w:p>
                <w:p w:rsidR="0051249B" w:rsidRDefault="0051249B" w:rsidP="00A46116">
                  <w:pPr>
                    <w:rPr>
                      <w:sz w:val="20"/>
                      <w:szCs w:val="20"/>
                    </w:rPr>
                  </w:pPr>
                  <w:r>
                    <w:rPr>
                      <w:b/>
                      <w:bCs/>
                      <w:sz w:val="20"/>
                      <w:szCs w:val="20"/>
                    </w:rPr>
                    <w:t>・授業時間外学習へのアドバイス</w:t>
                  </w:r>
                </w:p>
                <w:p w:rsidR="0051249B" w:rsidRDefault="0051249B" w:rsidP="00A46116">
                  <w:pPr>
                    <w:rPr>
                      <w:sz w:val="20"/>
                      <w:szCs w:val="20"/>
                    </w:rPr>
                  </w:pPr>
                  <w:r>
                    <w:rPr>
                      <w:sz w:val="20"/>
                      <w:szCs w:val="20"/>
                    </w:rPr>
                    <w:t>次に行う実験項目について，テキストの実験方法を必ず読んで，当日は速やかに作業に取り掛かれるようにすること。必要に応じて，実験ノートに反応式や用いる試薬の毒性などメモして実験に臨む。</w:t>
                  </w:r>
                  <w:r>
                    <w:rPr>
                      <w:sz w:val="20"/>
                      <w:szCs w:val="20"/>
                    </w:rPr>
                    <w:br/>
                  </w:r>
                  <w:r>
                    <w:rPr>
                      <w:rFonts w:ascii="ＭＳ ゴシック" w:eastAsia="ＭＳ ゴシック" w:hAnsi="ＭＳ ゴシック" w:cs="ＭＳ ゴシック" w:hint="eastAsia"/>
                      <w:sz w:val="20"/>
                      <w:szCs w:val="20"/>
                    </w:rPr>
                    <w:t>※</w:t>
                  </w:r>
                  <w:r>
                    <w:rPr>
                      <w:sz w:val="20"/>
                      <w:szCs w:val="20"/>
                    </w:rPr>
                    <w:t>実験テーマによっては，各自で事前に準備して実験当日に持参してくることが求められている場合があるので十分注意すること。</w:t>
                  </w:r>
                  <w:r>
                    <w:rPr>
                      <w:sz w:val="20"/>
                      <w:szCs w:val="20"/>
                    </w:rPr>
                    <w:br/>
                  </w:r>
                  <w:r>
                    <w:rPr>
                      <w:sz w:val="20"/>
                      <w:szCs w:val="20"/>
                    </w:rPr>
                    <w:t>当日行った実験について，実験ノートをまとめ，整理する。実験ノートをもとにレポート作成を行う。取り扱う化合物の性質など，分からないところはテキスト・参考書，図書館等で調べ，知識・理解を深める。レポートは，テーマごとの指示に従って作成し提出すること。</w:t>
                  </w:r>
                  <w:r>
                    <w:rPr>
                      <w:sz w:val="20"/>
                      <w:szCs w:val="20"/>
                    </w:rPr>
                    <w:t xml:space="preserve"> </w:t>
                  </w:r>
                </w:p>
                <w:p w:rsidR="0051249B" w:rsidRDefault="0051249B" w:rsidP="00A46116">
                  <w:pPr>
                    <w:rPr>
                      <w:sz w:val="20"/>
                      <w:szCs w:val="20"/>
                    </w:rPr>
                  </w:pPr>
                  <w:r>
                    <w:rPr>
                      <w:sz w:val="20"/>
                      <w:szCs w:val="20"/>
                    </w:rPr>
                    <w:br/>
                  </w:r>
                  <w:r>
                    <w:rPr>
                      <w:b/>
                      <w:bCs/>
                      <w:sz w:val="20"/>
                      <w:szCs w:val="20"/>
                    </w:rPr>
                    <w:t>【成績の評価】</w:t>
                  </w:r>
                  <w:r>
                    <w:rPr>
                      <w:sz w:val="20"/>
                      <w:szCs w:val="20"/>
                    </w:rPr>
                    <w:br/>
                  </w:r>
                  <w:r>
                    <w:rPr>
                      <w:b/>
                      <w:bCs/>
                      <w:sz w:val="20"/>
                      <w:szCs w:val="20"/>
                    </w:rPr>
                    <w:t>・基準</w:t>
                  </w:r>
                </w:p>
                <w:p w:rsidR="0051249B" w:rsidRDefault="0051249B" w:rsidP="00A46116">
                  <w:pPr>
                    <w:rPr>
                      <w:sz w:val="20"/>
                      <w:szCs w:val="20"/>
                    </w:rPr>
                  </w:pPr>
                  <w:r>
                    <w:rPr>
                      <w:sz w:val="20"/>
                      <w:szCs w:val="20"/>
                    </w:rPr>
                    <w:t>実験をよく理解し，安全に行うこと。レポート内容が十分で，設問に正しく解答していること。６０点以上を合格とする。</w:t>
                  </w:r>
                  <w:r>
                    <w:rPr>
                      <w:sz w:val="20"/>
                      <w:szCs w:val="20"/>
                    </w:rPr>
                    <w:t xml:space="preserve"> </w:t>
                  </w:r>
                </w:p>
                <w:p w:rsidR="0051249B" w:rsidRDefault="0051249B" w:rsidP="00A46116">
                  <w:pPr>
                    <w:rPr>
                      <w:sz w:val="20"/>
                      <w:szCs w:val="20"/>
                    </w:rPr>
                  </w:pPr>
                  <w:r>
                    <w:rPr>
                      <w:b/>
                      <w:bCs/>
                      <w:sz w:val="20"/>
                      <w:szCs w:val="20"/>
                    </w:rPr>
                    <w:t>・方法</w:t>
                  </w:r>
                </w:p>
                <w:p w:rsidR="0051249B" w:rsidRDefault="0051249B" w:rsidP="00A46116">
                  <w:pPr>
                    <w:rPr>
                      <w:sz w:val="20"/>
                      <w:szCs w:val="20"/>
                    </w:rPr>
                  </w:pPr>
                  <w:r>
                    <w:rPr>
                      <w:sz w:val="20"/>
                      <w:szCs w:val="20"/>
                    </w:rPr>
                    <w:t>皆出席，全レポート提出をクリアした学生に対し，各テーマにおける実験態度，レポート内容から判定する。</w:t>
                  </w:r>
                  <w:r>
                    <w:rPr>
                      <w:sz w:val="20"/>
                      <w:szCs w:val="20"/>
                    </w:rPr>
                    <w:t xml:space="preserve"> </w:t>
                  </w:r>
                </w:p>
                <w:p w:rsidR="0051249B" w:rsidRDefault="0051249B" w:rsidP="00A46116">
                  <w:pPr>
                    <w:rPr>
                      <w:sz w:val="20"/>
                      <w:szCs w:val="20"/>
                    </w:rPr>
                  </w:pPr>
                  <w:r>
                    <w:rPr>
                      <w:sz w:val="20"/>
                      <w:szCs w:val="20"/>
                    </w:rPr>
                    <w:br/>
                  </w:r>
                  <w:r>
                    <w:rPr>
                      <w:b/>
                      <w:bCs/>
                      <w:sz w:val="20"/>
                      <w:szCs w:val="20"/>
                    </w:rPr>
                    <w:t>【テキスト・参考書】</w:t>
                  </w:r>
                </w:p>
                <w:p w:rsidR="0051249B" w:rsidRDefault="0051249B" w:rsidP="00A46116">
                  <w:pPr>
                    <w:rPr>
                      <w:sz w:val="20"/>
                      <w:szCs w:val="20"/>
                    </w:rPr>
                  </w:pPr>
                  <w:r>
                    <w:rPr>
                      <w:sz w:val="20"/>
                      <w:szCs w:val="20"/>
                    </w:rPr>
                    <w:t>物質化学工学科で準備するテキストを使用する</w:t>
                  </w:r>
                  <w:r>
                    <w:rPr>
                      <w:sz w:val="20"/>
                      <w:szCs w:val="20"/>
                    </w:rPr>
                    <w:br/>
                  </w:r>
                  <w:r>
                    <w:rPr>
                      <w:sz w:val="20"/>
                      <w:szCs w:val="20"/>
                    </w:rPr>
                    <w:t>実験・実習における安全の手引，山形大学編</w:t>
                  </w:r>
                  <w:r>
                    <w:rPr>
                      <w:sz w:val="20"/>
                      <w:szCs w:val="20"/>
                    </w:rPr>
                    <w:br/>
                  </w:r>
                  <w:r>
                    <w:rPr>
                      <w:sz w:val="20"/>
                      <w:szCs w:val="20"/>
                    </w:rPr>
                    <w:t>佐野博敏，総合図説化学，第一学習社，</w:t>
                  </w:r>
                  <w:r>
                    <w:rPr>
                      <w:sz w:val="20"/>
                      <w:szCs w:val="20"/>
                    </w:rPr>
                    <w:t>810</w:t>
                  </w:r>
                  <w:r>
                    <w:rPr>
                      <w:sz w:val="20"/>
                      <w:szCs w:val="20"/>
                    </w:rPr>
                    <w:t>円。またはこれに類する高校生用副読本。</w:t>
                  </w:r>
                  <w:r>
                    <w:rPr>
                      <w:sz w:val="20"/>
                      <w:szCs w:val="20"/>
                    </w:rPr>
                    <w:br/>
                  </w:r>
                  <w:r>
                    <w:rPr>
                      <w:sz w:val="20"/>
                      <w:szCs w:val="20"/>
                    </w:rPr>
                    <w:t>現代の電気化学，小沢昭弥，丸善（</w:t>
                  </w:r>
                  <w:r>
                    <w:rPr>
                      <w:sz w:val="20"/>
                      <w:szCs w:val="20"/>
                    </w:rPr>
                    <w:t>2012</w:t>
                  </w:r>
                  <w:r>
                    <w:rPr>
                      <w:sz w:val="20"/>
                      <w:szCs w:val="20"/>
                    </w:rPr>
                    <w:t>）。</w:t>
                  </w:r>
                  <w:r>
                    <w:rPr>
                      <w:rFonts w:ascii="ＭＳ ゴシック" w:eastAsia="ＭＳ ゴシック" w:hAnsi="ＭＳ ゴシック" w:cs="ＭＳ ゴシック" w:hint="eastAsia"/>
                      <w:sz w:val="20"/>
                      <w:szCs w:val="20"/>
                    </w:rPr>
                    <w:t>※</w:t>
                  </w:r>
                  <w:r>
                    <w:rPr>
                      <w:sz w:val="20"/>
                      <w:szCs w:val="20"/>
                    </w:rPr>
                    <w:t>電子書籍</w:t>
                  </w:r>
                  <w:r>
                    <w:rPr>
                      <w:sz w:val="20"/>
                      <w:szCs w:val="20"/>
                    </w:rPr>
                    <w:br/>
                  </w:r>
                  <w:r>
                    <w:rPr>
                      <w:sz w:val="20"/>
                      <w:szCs w:val="20"/>
                    </w:rPr>
                    <w:t>東京法令出版編集出版部，ビジュアル理科，東京法令出版（</w:t>
                  </w:r>
                  <w:r>
                    <w:rPr>
                      <w:sz w:val="20"/>
                      <w:szCs w:val="20"/>
                    </w:rPr>
                    <w:t>2004</w:t>
                  </w:r>
                  <w:r>
                    <w:rPr>
                      <w:sz w:val="20"/>
                      <w:szCs w:val="20"/>
                    </w:rPr>
                    <w:t>）。</w:t>
                  </w:r>
                  <w:r>
                    <w:rPr>
                      <w:sz w:val="20"/>
                      <w:szCs w:val="20"/>
                    </w:rPr>
                    <w:br/>
                  </w:r>
                  <w:r>
                    <w:rPr>
                      <w:sz w:val="20"/>
                      <w:szCs w:val="20"/>
                    </w:rPr>
                    <w:t>視覚でとらえるフォトサイエンス化学図録，数研出版編集部，数研出版（</w:t>
                  </w:r>
                  <w:r>
                    <w:rPr>
                      <w:sz w:val="20"/>
                      <w:szCs w:val="20"/>
                    </w:rPr>
                    <w:t>1998</w:t>
                  </w:r>
                  <w:r>
                    <w:rPr>
                      <w:sz w:val="20"/>
                      <w:szCs w:val="20"/>
                    </w:rPr>
                    <w:t>）。</w:t>
                  </w:r>
                  <w:r>
                    <w:rPr>
                      <w:sz w:val="20"/>
                      <w:szCs w:val="20"/>
                    </w:rPr>
                    <w:br/>
                  </w:r>
                  <w:r>
                    <w:rPr>
                      <w:sz w:val="20"/>
                      <w:szCs w:val="20"/>
                    </w:rPr>
                    <w:t>視覚でとらえるフォトサイエンス物理図録，数研出版編集部，数研出版（</w:t>
                  </w:r>
                  <w:r>
                    <w:rPr>
                      <w:sz w:val="20"/>
                      <w:szCs w:val="20"/>
                    </w:rPr>
                    <w:t>2006</w:t>
                  </w:r>
                  <w:r>
                    <w:rPr>
                      <w:sz w:val="20"/>
                      <w:szCs w:val="20"/>
                    </w:rPr>
                    <w:t>）。</w:t>
                  </w:r>
                  <w:r>
                    <w:rPr>
                      <w:sz w:val="20"/>
                      <w:szCs w:val="20"/>
                    </w:rPr>
                    <w:br/>
                  </w:r>
                  <w:r>
                    <w:rPr>
                      <w:sz w:val="20"/>
                      <w:szCs w:val="20"/>
                    </w:rPr>
                    <w:t>アトキンス物理化学要論，</w:t>
                  </w:r>
                  <w:r>
                    <w:rPr>
                      <w:sz w:val="20"/>
                      <w:szCs w:val="20"/>
                    </w:rPr>
                    <w:t>P. W. Atkins [</w:t>
                  </w:r>
                  <w:r>
                    <w:rPr>
                      <w:sz w:val="20"/>
                      <w:szCs w:val="20"/>
                    </w:rPr>
                    <w:t>著</w:t>
                  </w:r>
                  <w:r>
                    <w:rPr>
                      <w:sz w:val="20"/>
                      <w:szCs w:val="20"/>
                    </w:rPr>
                    <w:t>]/</w:t>
                  </w:r>
                  <w:r>
                    <w:rPr>
                      <w:sz w:val="20"/>
                      <w:szCs w:val="20"/>
                    </w:rPr>
                    <w:t>千原秀昭，稲葉章訳，東京化学同人（</w:t>
                  </w:r>
                  <w:r>
                    <w:rPr>
                      <w:sz w:val="20"/>
                      <w:szCs w:val="20"/>
                    </w:rPr>
                    <w:t>1998</w:t>
                  </w:r>
                  <w:r>
                    <w:rPr>
                      <w:sz w:val="20"/>
                      <w:szCs w:val="20"/>
                    </w:rPr>
                    <w:t>）。</w:t>
                  </w:r>
                  <w:r>
                    <w:rPr>
                      <w:sz w:val="20"/>
                      <w:szCs w:val="20"/>
                    </w:rPr>
                    <w:br/>
                  </w:r>
                  <w:r>
                    <w:rPr>
                      <w:sz w:val="20"/>
                      <w:szCs w:val="20"/>
                    </w:rPr>
                    <w:t>電気化学測定法，藤嶋昭，相澤益男，井上徹著，技報堂出版（</w:t>
                  </w:r>
                  <w:r>
                    <w:rPr>
                      <w:sz w:val="20"/>
                      <w:szCs w:val="20"/>
                    </w:rPr>
                    <w:t>1984</w:t>
                  </w:r>
                  <w:r>
                    <w:rPr>
                      <w:sz w:val="20"/>
                      <w:szCs w:val="20"/>
                    </w:rPr>
                    <w:t>）。</w:t>
                  </w:r>
                  <w:r>
                    <w:rPr>
                      <w:sz w:val="20"/>
                      <w:szCs w:val="20"/>
                    </w:rPr>
                    <w:br/>
                  </w:r>
                  <w:r>
                    <w:rPr>
                      <w:sz w:val="20"/>
                      <w:szCs w:val="20"/>
                    </w:rPr>
                    <w:lastRenderedPageBreak/>
                    <w:t>物理学実験，吉田卯三郎，武居文助共著，三省堂（</w:t>
                  </w:r>
                  <w:r>
                    <w:rPr>
                      <w:sz w:val="20"/>
                      <w:szCs w:val="20"/>
                    </w:rPr>
                    <w:t>1958</w:t>
                  </w:r>
                  <w:r>
                    <w:rPr>
                      <w:sz w:val="20"/>
                      <w:szCs w:val="20"/>
                    </w:rPr>
                    <w:t>）。</w:t>
                  </w:r>
                  <w:r>
                    <w:rPr>
                      <w:sz w:val="20"/>
                      <w:szCs w:val="20"/>
                    </w:rPr>
                    <w:br/>
                  </w:r>
                  <w:r>
                    <w:rPr>
                      <w:sz w:val="20"/>
                      <w:szCs w:val="20"/>
                    </w:rPr>
                    <w:t>工業技術基礎，小林一也，工業技術基礎，実教出版（</w:t>
                  </w:r>
                  <w:r>
                    <w:rPr>
                      <w:sz w:val="20"/>
                      <w:szCs w:val="20"/>
                    </w:rPr>
                    <w:t>2002</w:t>
                  </w:r>
                  <w:r>
                    <w:rPr>
                      <w:sz w:val="20"/>
                      <w:szCs w:val="20"/>
                    </w:rPr>
                    <w:t>）。</w:t>
                  </w:r>
                  <w:r>
                    <w:rPr>
                      <w:sz w:val="20"/>
                      <w:szCs w:val="20"/>
                    </w:rPr>
                    <w:br/>
                  </w:r>
                  <w:r>
                    <w:rPr>
                      <w:sz w:val="20"/>
                      <w:szCs w:val="20"/>
                    </w:rPr>
                    <w:t>その他，実験テキストに記載の参考文献。</w:t>
                  </w:r>
                </w:p>
                <w:p w:rsidR="0051249B" w:rsidRDefault="0051249B" w:rsidP="00A46116">
                  <w:pPr>
                    <w:rPr>
                      <w:sz w:val="20"/>
                      <w:szCs w:val="20"/>
                    </w:rPr>
                  </w:pPr>
                  <w:r>
                    <w:rPr>
                      <w:sz w:val="20"/>
                      <w:szCs w:val="20"/>
                    </w:rPr>
                    <w:br/>
                  </w:r>
                  <w:r>
                    <w:rPr>
                      <w:b/>
                      <w:bCs/>
                      <w:sz w:val="20"/>
                      <w:szCs w:val="20"/>
                    </w:rPr>
                    <w:t>【その他】</w:t>
                  </w:r>
                  <w:r>
                    <w:rPr>
                      <w:sz w:val="20"/>
                      <w:szCs w:val="20"/>
                    </w:rPr>
                    <w:br/>
                  </w:r>
                  <w:r>
                    <w:rPr>
                      <w:b/>
                      <w:bCs/>
                      <w:sz w:val="20"/>
                      <w:szCs w:val="20"/>
                    </w:rPr>
                    <w:t>・学生へのメッセージ</w:t>
                  </w:r>
                </w:p>
                <w:p w:rsidR="0051249B" w:rsidRDefault="0051249B" w:rsidP="00A46116">
                  <w:pPr>
                    <w:rPr>
                      <w:sz w:val="20"/>
                      <w:szCs w:val="20"/>
                    </w:rPr>
                  </w:pPr>
                  <w:r>
                    <w:rPr>
                      <w:sz w:val="20"/>
                      <w:szCs w:val="20"/>
                    </w:rPr>
                    <w:t>予習をしっかり行い，あらかじめ実験手順を理解してから実験を行うこと。実験室には早めに来て，実験は自ら積極的に行い，安全な実験手法を身につけること。実験はレポートを作成することによって理解を深めることができる。</w:t>
                  </w:r>
                  <w:r>
                    <w:rPr>
                      <w:sz w:val="20"/>
                      <w:szCs w:val="20"/>
                    </w:rPr>
                    <w:br/>
                  </w:r>
                  <w:r>
                    <w:rPr>
                      <w:sz w:val="20"/>
                      <w:szCs w:val="20"/>
                    </w:rPr>
                    <w:t>以下のグループボードも適宜確認すること（入学時に配布されたＩＤを使う）。</w:t>
                  </w:r>
                  <w:r>
                    <w:rPr>
                      <w:sz w:val="20"/>
                      <w:szCs w:val="20"/>
                    </w:rPr>
                    <w:br/>
                    <w:t>https://gb.yz.yamagata-u.ac.jp/c/l/2006_53223/ICL/</w:t>
                  </w:r>
                  <w:r>
                    <w:rPr>
                      <w:sz w:val="20"/>
                      <w:szCs w:val="20"/>
                    </w:rPr>
                    <w:br/>
                  </w:r>
                  <w:r>
                    <w:rPr>
                      <w:sz w:val="20"/>
                      <w:szCs w:val="20"/>
                    </w:rPr>
                    <w:t>白衣、保護めがね、テスターはあらかじめ購入しておくこと。実験室では，上履き，名札付きの白衣を着用し，薬品取り扱い中は保護めがねをかけること。原則として欠席は認めない。やむを得ず欠席しなければならない場合は，必ず担当教員まで申し出ること。遅刻者には実験をさせないことがある。レポートの提出期限を守ること。</w:t>
                  </w:r>
                  <w:r>
                    <w:rPr>
                      <w:sz w:val="20"/>
                      <w:szCs w:val="20"/>
                    </w:rPr>
                    <w:br/>
                  </w:r>
                  <w:r>
                    <w:rPr>
                      <w:sz w:val="20"/>
                      <w:szCs w:val="20"/>
                    </w:rPr>
                    <w:t>テスターを購入せずに来て全く実験が進まなかったり、他人のものを借りて破損したりすることが多いので特に注意すること。</w:t>
                  </w:r>
                </w:p>
                <w:p w:rsidR="0051249B" w:rsidRDefault="0051249B" w:rsidP="00A46116">
                  <w:pPr>
                    <w:rPr>
                      <w:sz w:val="20"/>
                      <w:szCs w:val="20"/>
                    </w:rPr>
                  </w:pPr>
                  <w:r>
                    <w:rPr>
                      <w:b/>
                      <w:bCs/>
                      <w:sz w:val="20"/>
                      <w:szCs w:val="20"/>
                    </w:rPr>
                    <w:t>・オフィス・アワー</w:t>
                  </w:r>
                </w:p>
                <w:p w:rsidR="0051249B" w:rsidRDefault="0051249B" w:rsidP="00A46116">
                  <w:pPr>
                    <w:rPr>
                      <w:sz w:val="20"/>
                      <w:szCs w:val="20"/>
                    </w:rPr>
                  </w:pPr>
                  <w:r>
                    <w:rPr>
                      <w:sz w:val="20"/>
                      <w:szCs w:val="20"/>
                    </w:rPr>
                    <w:t>担当教員のオフィスアワーを参照のこと。</w:t>
                  </w:r>
                </w:p>
                <w:p w:rsidR="0051249B" w:rsidRDefault="0051249B" w:rsidP="00A46116">
                  <w:pPr>
                    <w:rPr>
                      <w:rFonts w:ascii="ＭＳ Ｐゴシック" w:eastAsia="ＭＳ Ｐゴシック" w:hAnsi="ＭＳ Ｐゴシック" w:cs="ＭＳ Ｐゴシック"/>
                      <w:sz w:val="20"/>
                      <w:szCs w:val="20"/>
                    </w:rPr>
                  </w:pPr>
                </w:p>
              </w:tc>
            </w:tr>
          </w:tbl>
          <w:p w:rsidR="0051249B" w:rsidRDefault="0051249B" w:rsidP="00A46116">
            <w:pPr>
              <w:rPr>
                <w:rFonts w:ascii="ＭＳ Ｐゴシック" w:eastAsia="ＭＳ Ｐゴシック" w:hAnsi="ＭＳ Ｐゴシック" w:cs="ＭＳ Ｐゴシック"/>
                <w:sz w:val="20"/>
                <w:szCs w:val="20"/>
              </w:rPr>
            </w:pPr>
          </w:p>
        </w:tc>
      </w:tr>
      <w:tr w:rsidR="0051249B" w:rsidTr="00A81D8E">
        <w:trPr>
          <w:tblCellSpacing w:w="15"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1"/>
            </w:tblGrid>
            <w:tr w:rsidR="0051249B" w:rsidTr="004F4B79">
              <w:trPr>
                <w:tblCellSpacing w:w="15" w:type="dxa"/>
              </w:trPr>
              <w:tc>
                <w:tcPr>
                  <w:tcW w:w="0" w:type="auto"/>
                  <w:vAlign w:val="center"/>
                  <w:hideMark/>
                </w:tcPr>
                <w:p w:rsidR="0051249B" w:rsidRDefault="0051249B" w:rsidP="00A46116">
                  <w:pPr>
                    <w:rPr>
                      <w:rFonts w:ascii="ＭＳ Ｐゴシック" w:eastAsia="ＭＳ Ｐゴシック" w:hAnsi="ＭＳ Ｐゴシック" w:cs="ＭＳ Ｐゴシック"/>
                      <w:sz w:val="20"/>
                      <w:szCs w:val="20"/>
                    </w:rPr>
                  </w:pPr>
                  <w:r>
                    <w:rPr>
                      <w:sz w:val="20"/>
                      <w:szCs w:val="20"/>
                    </w:rPr>
                    <w:lastRenderedPageBreak/>
                    <w:t xml:space="preserve">51000222-2013-05-53204 </w:t>
                  </w:r>
                </w:p>
              </w:tc>
            </w:tr>
          </w:tbl>
          <w:p w:rsidR="0051249B" w:rsidRDefault="0051249B" w:rsidP="00A46116">
            <w:pPr>
              <w:rPr>
                <w:rFonts w:ascii="ＭＳ Ｐゴシック" w:eastAsia="ＭＳ Ｐゴシック" w:hAnsi="ＭＳ Ｐゴシック" w:cs="ＭＳ Ｐゴシック"/>
                <w:sz w:val="20"/>
                <w:szCs w:val="20"/>
              </w:rPr>
            </w:pPr>
          </w:p>
        </w:tc>
      </w:tr>
    </w:tbl>
    <w:p w:rsidR="0051249B" w:rsidRDefault="0051249B" w:rsidP="00A46116">
      <w:pPr>
        <w:rPr>
          <w:sz w:val="24"/>
          <w:szCs w:val="24"/>
        </w:rPr>
      </w:pPr>
    </w:p>
    <w:p w:rsidR="00A81D8E" w:rsidRPr="0051249B" w:rsidRDefault="00A81D8E" w:rsidP="00A46116"/>
    <w:p w:rsidR="00A81D8E" w:rsidRDefault="001F7729" w:rsidP="00927DB1">
      <w:pPr>
        <w:pStyle w:val="2"/>
      </w:pPr>
      <w:bookmarkStart w:id="10" w:name="_Toc465694380"/>
      <w:r>
        <w:rPr>
          <w:rFonts w:hint="eastAsia"/>
        </w:rPr>
        <w:t>実験テキスト</w:t>
      </w:r>
      <w:r w:rsidR="00486CAC">
        <w:rPr>
          <w:rFonts w:hint="eastAsia"/>
        </w:rPr>
        <w:t>原稿</w:t>
      </w:r>
      <w:r>
        <w:rPr>
          <w:rFonts w:hint="eastAsia"/>
        </w:rPr>
        <w:t>の作成</w:t>
      </w:r>
      <w:bookmarkEnd w:id="10"/>
    </w:p>
    <w:p w:rsidR="003330ED" w:rsidRDefault="0041581C" w:rsidP="00486CAC">
      <w:r>
        <w:rPr>
          <w:rFonts w:hint="eastAsia"/>
        </w:rPr>
        <w:t>「</w:t>
      </w:r>
      <w:r>
        <w:t>高等学校学習指導要領解説</w:t>
      </w:r>
      <w:r>
        <w:rPr>
          <w:rFonts w:ascii="Arial" w:hAnsi="Arial" w:cs="Arial"/>
        </w:rPr>
        <w:t>―</w:t>
      </w:r>
      <w:r>
        <w:t>理科編</w:t>
      </w:r>
      <w:r>
        <w:rPr>
          <w:rFonts w:hint="eastAsia"/>
        </w:rPr>
        <w:t>」を元に</w:t>
      </w:r>
      <w:r w:rsidR="00736CCB">
        <w:rPr>
          <w:rFonts w:hint="eastAsia"/>
        </w:rPr>
        <w:t>単元を</w:t>
      </w:r>
      <w:r w:rsidR="00486CAC">
        <w:rPr>
          <w:rFonts w:hint="eastAsia"/>
        </w:rPr>
        <w:t>決めます。教員個人の裁量はある程度まで認められていますが、著しい指導要領の逸脱は認められていません。単元を決めたら、単元のねらいに沿って実験テキストを作成します。「</w:t>
      </w:r>
      <w:r w:rsidR="00486CAC" w:rsidRPr="00486CAC">
        <w:rPr>
          <w:rFonts w:hint="eastAsia"/>
        </w:rPr>
        <w:t>視覚でとらえる</w:t>
      </w:r>
      <w:r w:rsidR="00486CAC" w:rsidRPr="00486CAC">
        <w:rPr>
          <w:rFonts w:hint="eastAsia"/>
        </w:rPr>
        <w:t xml:space="preserve"> </w:t>
      </w:r>
      <w:r w:rsidR="00486CAC">
        <w:rPr>
          <w:rFonts w:hint="eastAsia"/>
        </w:rPr>
        <w:t>フォトサイエンス理科」に記載のある内容は改めて実験テキストに記載する必要がありません。生徒が積極的に「</w:t>
      </w:r>
      <w:r w:rsidR="00486CAC" w:rsidRPr="00486CAC">
        <w:rPr>
          <w:rFonts w:hint="eastAsia"/>
        </w:rPr>
        <w:t>視覚でとらえる</w:t>
      </w:r>
      <w:r w:rsidR="00486CAC" w:rsidRPr="00486CAC">
        <w:rPr>
          <w:rFonts w:hint="eastAsia"/>
        </w:rPr>
        <w:t xml:space="preserve"> </w:t>
      </w:r>
      <w:r w:rsidR="00486CAC">
        <w:rPr>
          <w:rFonts w:hint="eastAsia"/>
        </w:rPr>
        <w:t>フォトサイエンス理科」を見るよう仕向けるため、実験テキストの記述は最小限に抑えます。</w:t>
      </w:r>
    </w:p>
    <w:p w:rsidR="004D325D" w:rsidRDefault="004D325D" w:rsidP="00AB3136">
      <w:pPr>
        <w:pStyle w:val="3"/>
      </w:pPr>
      <w:bookmarkStart w:id="11" w:name="_Toc465694381"/>
      <w:r>
        <w:rPr>
          <w:rFonts w:hint="eastAsia"/>
        </w:rPr>
        <w:t>対照実験と分類の作りこみ</w:t>
      </w:r>
      <w:bookmarkEnd w:id="11"/>
    </w:p>
    <w:p w:rsidR="00142E6C" w:rsidRDefault="00142E6C" w:rsidP="00142E6C">
      <w:r>
        <w:rPr>
          <w:rFonts w:hint="eastAsia"/>
        </w:rPr>
        <w:t>理科における理解とは自然の事物や現象の分類です。物理における測定値の分類、化学における物質の分類、生物における生物の分類、地学における岩石の分類。いずれの複数の自然の事物や現象を分類、整理することによって体系的な理解が得られます。したがってまずは基準となる事物や現象を選び、それに対して他の事物や現象がどのように違うかを確かめるための観察や実験を設計します。</w:t>
      </w:r>
    </w:p>
    <w:p w:rsidR="008C62AC" w:rsidRDefault="008C62AC" w:rsidP="00AB3136">
      <w:pPr>
        <w:pStyle w:val="3"/>
      </w:pPr>
      <w:bookmarkStart w:id="12" w:name="_Toc465694382"/>
      <w:r>
        <w:rPr>
          <w:rFonts w:hint="eastAsia"/>
        </w:rPr>
        <w:t>レポートの書き方</w:t>
      </w:r>
      <w:bookmarkEnd w:id="12"/>
    </w:p>
    <w:p w:rsidR="008C62AC" w:rsidRDefault="008C62AC" w:rsidP="008C62AC">
      <w:r>
        <w:rPr>
          <w:rFonts w:hint="eastAsia"/>
        </w:rPr>
        <w:t>実験テキストには予めレポートの書き方と評価基準を示します。評価は学習の意欲を高めるために行うものですので、どうしたら評価が高まるかを記述します。</w:t>
      </w:r>
      <w:r w:rsidR="00142E6C">
        <w:rPr>
          <w:rFonts w:hint="eastAsia"/>
        </w:rPr>
        <w:t>理科のレポートは複数の自然の事物や現象をいかに体系的に分類や整理できたかが評価の対象となるべきです。文章表現や文字の稚拙を評価の対象とすることは避け、できるだけ</w:t>
      </w:r>
      <w:r w:rsidR="00DD0885">
        <w:rPr>
          <w:rFonts w:hint="eastAsia"/>
        </w:rPr>
        <w:t>テー</w:t>
      </w:r>
      <w:r w:rsidR="00DD0885">
        <w:rPr>
          <w:rFonts w:hint="eastAsia"/>
        </w:rPr>
        <w:lastRenderedPageBreak/>
        <w:t>マに沿った</w:t>
      </w:r>
      <w:r w:rsidR="00142E6C">
        <w:rPr>
          <w:rFonts w:hint="eastAsia"/>
        </w:rPr>
        <w:t>理科本来の評価基準を定め</w:t>
      </w:r>
      <w:r w:rsidR="00DD0885">
        <w:rPr>
          <w:rFonts w:hint="eastAsia"/>
        </w:rPr>
        <w:t>、それを示します</w:t>
      </w:r>
      <w:r w:rsidR="00142E6C">
        <w:rPr>
          <w:rFonts w:hint="eastAsia"/>
        </w:rPr>
        <w:t>。</w:t>
      </w:r>
      <w:r>
        <w:rPr>
          <w:rFonts w:hint="eastAsia"/>
        </w:rPr>
        <w:t>基本的に再提出は避けますが、単位認定のための救済措置として止むを得ず再提出を実施する場合は、その基準を明確に</w:t>
      </w:r>
      <w:r w:rsidR="00DD0885">
        <w:rPr>
          <w:rFonts w:hint="eastAsia"/>
        </w:rPr>
        <w:t>示して</w:t>
      </w:r>
      <w:r>
        <w:rPr>
          <w:rFonts w:hint="eastAsia"/>
        </w:rPr>
        <w:t>おきます。</w:t>
      </w:r>
      <w:r w:rsidR="007366AD">
        <w:rPr>
          <w:rFonts w:hint="eastAsia"/>
        </w:rPr>
        <w:t>理科という科目の性質上、実験結果をすなおに受け入れる姿勢を育むため、実験の成否を評価の対象にすることは絶対にやめてください。</w:t>
      </w:r>
    </w:p>
    <w:p w:rsidR="00AB3136" w:rsidRDefault="00AB3136" w:rsidP="00AB3136">
      <w:pPr>
        <w:pStyle w:val="3"/>
      </w:pPr>
      <w:bookmarkStart w:id="13" w:name="_Toc465694383"/>
      <w:r>
        <w:rPr>
          <w:rFonts w:hint="eastAsia"/>
        </w:rPr>
        <w:t>巡検（フィールドワーク・野外観察）について</w:t>
      </w:r>
      <w:bookmarkEnd w:id="13"/>
    </w:p>
    <w:p w:rsidR="00AB3136" w:rsidRDefault="00AB3136" w:rsidP="00AB3136">
      <w:r>
        <w:rPr>
          <w:rFonts w:hint="eastAsia"/>
        </w:rPr>
        <w:t>生物における植生の観察</w:t>
      </w:r>
      <w:r w:rsidR="0002027C">
        <w:rPr>
          <w:rFonts w:hint="eastAsia"/>
        </w:rPr>
        <w:t>や</w:t>
      </w:r>
      <w:r>
        <w:rPr>
          <w:rFonts w:hint="eastAsia"/>
        </w:rPr>
        <w:t>地学における地層の観察など</w:t>
      </w:r>
      <w:r w:rsidR="0002027C">
        <w:rPr>
          <w:rFonts w:hint="eastAsia"/>
        </w:rPr>
        <w:t>を設定する場合</w:t>
      </w:r>
      <w:r>
        <w:rPr>
          <w:rFonts w:hint="eastAsia"/>
        </w:rPr>
        <w:t>は、実際に現地に足を運んで観察します</w:t>
      </w:r>
      <w:r w:rsidR="0002027C">
        <w:rPr>
          <w:rFonts w:hint="eastAsia"/>
        </w:rPr>
        <w:t>ので</w:t>
      </w:r>
      <w:r>
        <w:rPr>
          <w:rFonts w:hint="eastAsia"/>
        </w:rPr>
        <w:t>集合場所や雨天順延などの場合も実験テキストに記述しましょう。</w:t>
      </w:r>
      <w:r w:rsidR="0002027C">
        <w:rPr>
          <w:rFonts w:hint="eastAsia"/>
        </w:rPr>
        <w:t>また化石の採取を取り上げる場合などで、直接的な巡検が行えない場合、科学館などの利用も考えられます。その場合も実験テキストにその旨を記述しましょう。</w:t>
      </w:r>
    </w:p>
    <w:p w:rsidR="00AB3136" w:rsidRDefault="0002027C" w:rsidP="0002027C">
      <w:pPr>
        <w:pStyle w:val="3"/>
      </w:pPr>
      <w:bookmarkStart w:id="14" w:name="_Toc465694384"/>
      <w:r>
        <w:rPr>
          <w:rFonts w:hint="eastAsia"/>
        </w:rPr>
        <w:t>長期にわたるテーマ</w:t>
      </w:r>
      <w:bookmarkEnd w:id="14"/>
    </w:p>
    <w:p w:rsidR="0002027C" w:rsidRDefault="0002027C" w:rsidP="0002027C">
      <w:r>
        <w:rPr>
          <w:rFonts w:hint="eastAsia"/>
        </w:rPr>
        <w:t>生物におけるハツカダイコンの栽培や地学における日没時刻の変化など、長期間にわたるテーマを設定する場合には生徒が長期間にわたって取り組めるように実験テキストを記述し、そのうち授業時間に取り上げられる内容を授業時間に設定します。</w:t>
      </w:r>
      <w:r w:rsidR="00705E1A">
        <w:rPr>
          <w:rFonts w:hint="eastAsia"/>
        </w:rPr>
        <w:t>家庭の事情も配慮し、内容を作りましょう。</w:t>
      </w:r>
    </w:p>
    <w:p w:rsidR="0002027C" w:rsidRDefault="0002027C" w:rsidP="0002027C">
      <w:pPr>
        <w:pStyle w:val="3"/>
      </w:pPr>
      <w:bookmarkStart w:id="15" w:name="_Toc465694385"/>
      <w:r>
        <w:rPr>
          <w:rFonts w:hint="eastAsia"/>
        </w:rPr>
        <w:t>正規の授業時間に設定できないテーマ</w:t>
      </w:r>
      <w:bookmarkEnd w:id="15"/>
    </w:p>
    <w:p w:rsidR="0002027C" w:rsidRDefault="00705E1A" w:rsidP="0002027C">
      <w:r>
        <w:rPr>
          <w:rFonts w:hint="eastAsia"/>
        </w:rPr>
        <w:t>星座の観察など夜間にしか行えないテーマは正規の授業時間外に授業を設定する必要があります。天文台のプラネタリウムなどの利用も考えられます。その場合も実験テキストにその旨を記述しましょう。旅費や交通に対して生徒は保護者が負担可能な範囲で内容を作りましょう。</w:t>
      </w:r>
    </w:p>
    <w:p w:rsidR="00ED1B2C" w:rsidRDefault="00ED1B2C" w:rsidP="00ED1B2C">
      <w:pPr>
        <w:pStyle w:val="3"/>
        <w:numPr>
          <w:ilvl w:val="2"/>
          <w:numId w:val="9"/>
        </w:numPr>
        <w:ind w:left="880"/>
      </w:pPr>
      <w:bookmarkStart w:id="16" w:name="_Toc465694386"/>
      <w:r>
        <w:rPr>
          <w:rFonts w:hint="eastAsia"/>
        </w:rPr>
        <w:t>出前授業等の受け入れ</w:t>
      </w:r>
      <w:bookmarkEnd w:id="16"/>
    </w:p>
    <w:p w:rsidR="00ED1B2C" w:rsidRDefault="00ED1B2C" w:rsidP="0002027C">
      <w:r>
        <w:rPr>
          <w:rFonts w:hint="eastAsia"/>
        </w:rPr>
        <w:t>理科実験教室を出前している団体が数多くります。授業の一環として受け入れるのか、放課後教室や学年行事と受け入れるのかはっきり区別する必要があります。授業で受け入れる場合は指導要領を逸脱しないように先方の団体と交渉します。予算の出所も明らかにして適正な会計を心がけます。学年行事などでＰＴＡが予算を組んで行うにあたり助言を求められた場合は、あくまで学年行事であることを周知します。</w:t>
      </w:r>
    </w:p>
    <w:p w:rsidR="00C72B7D" w:rsidRDefault="00C72B7D" w:rsidP="00C72B7D">
      <w:pPr>
        <w:pStyle w:val="3"/>
        <w:numPr>
          <w:ilvl w:val="2"/>
          <w:numId w:val="9"/>
        </w:numPr>
      </w:pPr>
      <w:bookmarkStart w:id="17" w:name="_Toc465694387"/>
      <w:r>
        <w:rPr>
          <w:rFonts w:hint="eastAsia"/>
        </w:rPr>
        <w:t>フォローアップ</w:t>
      </w:r>
      <w:bookmarkEnd w:id="17"/>
    </w:p>
    <w:p w:rsidR="00C72B7D" w:rsidRPr="00C72B7D" w:rsidRDefault="00C72B7D" w:rsidP="00C72B7D">
      <w:r>
        <w:rPr>
          <w:rFonts w:hint="eastAsia"/>
        </w:rPr>
        <w:t>授業としての理科実験は、やりました、できました、レポート出しました、で終わるべき性質のものではありません。達成度が維持されているかフォローアップする必要があります。フォローアップ計画もシラバスに盛り込みましょう。</w:t>
      </w:r>
    </w:p>
    <w:p w:rsidR="00C72B7D" w:rsidRPr="00C72B7D" w:rsidRDefault="00C72B7D" w:rsidP="0002027C"/>
    <w:p w:rsidR="00A46116" w:rsidRDefault="00A46116" w:rsidP="00927DB1">
      <w:pPr>
        <w:pStyle w:val="2"/>
      </w:pPr>
      <w:bookmarkStart w:id="18" w:name="_Toc465694388"/>
      <w:r>
        <w:rPr>
          <w:rFonts w:hint="eastAsia"/>
        </w:rPr>
        <w:t>教材の予算案の作成</w:t>
      </w:r>
      <w:bookmarkEnd w:id="18"/>
    </w:p>
    <w:p w:rsidR="00BF6D1A" w:rsidRDefault="00BF6D1A" w:rsidP="00BF6D1A">
      <w:r>
        <w:rPr>
          <w:rFonts w:hint="eastAsia"/>
        </w:rPr>
        <w:t>実験テキストならびに指導案に基づき、必要な教材の品名、型番、数量、価格を一覧表にまとめます。価格はネットを使ったり、見積もりを取ったり、実際に店舗に足を運んだりして調査します。生徒１班あたりの予算上限は３０００円です。</w:t>
      </w:r>
      <w:r w:rsidR="00C033D3">
        <w:rPr>
          <w:rFonts w:hint="eastAsia"/>
        </w:rPr>
        <w:t>それぞれの高校ごとにアカウントが発行されます。先生役は予算の執行に際して実際の会計事務を行ってもらいます。</w:t>
      </w:r>
      <w:r w:rsidR="004D325D">
        <w:rPr>
          <w:rFonts w:hint="eastAsia"/>
        </w:rPr>
        <w:t>今回は保険加入費、印刷費、人件費</w:t>
      </w:r>
      <w:r w:rsidR="007366AD">
        <w:rPr>
          <w:rFonts w:hint="eastAsia"/>
        </w:rPr>
        <w:t>、教室使用料</w:t>
      </w:r>
      <w:r w:rsidR="004D325D">
        <w:rPr>
          <w:rFonts w:hint="eastAsia"/>
        </w:rPr>
        <w:t>は０として計上してください（実践的演習とするため計上金額が０でも</w:t>
      </w:r>
      <w:r w:rsidR="007366AD">
        <w:rPr>
          <w:rFonts w:hint="eastAsia"/>
        </w:rPr>
        <w:t>予算案には</w:t>
      </w:r>
      <w:r w:rsidR="004D325D">
        <w:rPr>
          <w:rFonts w:hint="eastAsia"/>
        </w:rPr>
        <w:t>計上すること）。</w:t>
      </w:r>
    </w:p>
    <w:p w:rsidR="001F7729" w:rsidRDefault="0051249B" w:rsidP="00927DB1">
      <w:pPr>
        <w:pStyle w:val="2"/>
      </w:pPr>
      <w:bookmarkStart w:id="19" w:name="_Toc465694389"/>
      <w:r>
        <w:rPr>
          <w:rFonts w:hint="eastAsia"/>
        </w:rPr>
        <w:lastRenderedPageBreak/>
        <w:t>生徒</w:t>
      </w:r>
      <w:r w:rsidR="001F7729">
        <w:rPr>
          <w:rFonts w:hint="eastAsia"/>
        </w:rPr>
        <w:t>名簿の作成</w:t>
      </w:r>
      <w:bookmarkEnd w:id="19"/>
    </w:p>
    <w:p w:rsidR="00A81D8E" w:rsidRDefault="00A81D8E" w:rsidP="00A81D8E">
      <w:r>
        <w:rPr>
          <w:rFonts w:hint="eastAsia"/>
        </w:rPr>
        <w:t>受講者の名簿で作成してください。出席ならびにレポート評価で使います。生徒の名簿には氏名、性別、年齢、住所、連絡先、万一の連絡先（保護者情報）を必ず記載してください。保険加入等の際に</w:t>
      </w:r>
      <w:r w:rsidR="005C3719">
        <w:rPr>
          <w:rFonts w:hint="eastAsia"/>
        </w:rPr>
        <w:t>も</w:t>
      </w:r>
      <w:r>
        <w:rPr>
          <w:rFonts w:hint="eastAsia"/>
        </w:rPr>
        <w:t>必要となります。個人情報の扱いとなりますので慎重に扱ってください。</w:t>
      </w:r>
    </w:p>
    <w:p w:rsidR="001F7729" w:rsidRDefault="001F7729" w:rsidP="00927DB1">
      <w:pPr>
        <w:pStyle w:val="2"/>
      </w:pPr>
      <w:bookmarkStart w:id="20" w:name="_Toc465694390"/>
      <w:r>
        <w:rPr>
          <w:rFonts w:hint="eastAsia"/>
        </w:rPr>
        <w:t>保険加入</w:t>
      </w:r>
      <w:bookmarkEnd w:id="20"/>
    </w:p>
    <w:p w:rsidR="00A81D8E" w:rsidRDefault="00035AE1" w:rsidP="00A81D8E">
      <w:r>
        <w:rPr>
          <w:rFonts w:hint="eastAsia"/>
        </w:rPr>
        <w:t>今回は</w:t>
      </w:r>
      <w:r w:rsidR="00A46116">
        <w:rPr>
          <w:rFonts w:hint="eastAsia"/>
        </w:rPr>
        <w:t>実際に保険には加入しませんので、</w:t>
      </w:r>
      <w:r w:rsidR="00A81D8E">
        <w:rPr>
          <w:rFonts w:hint="eastAsia"/>
        </w:rPr>
        <w:t>予算書に</w:t>
      </w:r>
      <w:r w:rsidR="00A46116">
        <w:rPr>
          <w:rFonts w:hint="eastAsia"/>
        </w:rPr>
        <w:t>は</w:t>
      </w:r>
      <w:r w:rsidR="00A81D8E">
        <w:rPr>
          <w:rFonts w:hint="eastAsia"/>
        </w:rPr>
        <w:t>保険加入費０と記入してください。実際の保険は旅行保険などで対応することが多いです。保険加入には身元の特定できる名簿が必要となります</w:t>
      </w:r>
      <w:r w:rsidR="00A46116">
        <w:rPr>
          <w:rFonts w:hint="eastAsia"/>
        </w:rPr>
        <w:t>（前項の名簿）</w:t>
      </w:r>
      <w:r w:rsidR="00A81D8E">
        <w:rPr>
          <w:rFonts w:hint="eastAsia"/>
        </w:rPr>
        <w:t>。個人情報の扱いとなりますので慎重に扱ってください。</w:t>
      </w:r>
    </w:p>
    <w:p w:rsidR="001F7729" w:rsidRDefault="001F7729" w:rsidP="00927DB1">
      <w:pPr>
        <w:pStyle w:val="2"/>
      </w:pPr>
      <w:bookmarkStart w:id="21" w:name="_Toc465694391"/>
      <w:r>
        <w:rPr>
          <w:rFonts w:hint="eastAsia"/>
        </w:rPr>
        <w:t>開講時期</w:t>
      </w:r>
      <w:r w:rsidR="004F4B79">
        <w:rPr>
          <w:rFonts w:hint="eastAsia"/>
        </w:rPr>
        <w:t>や開講時間</w:t>
      </w:r>
      <w:r>
        <w:rPr>
          <w:rFonts w:hint="eastAsia"/>
        </w:rPr>
        <w:t>の確認</w:t>
      </w:r>
      <w:bookmarkEnd w:id="21"/>
    </w:p>
    <w:p w:rsidR="00A81D8E" w:rsidRDefault="00A81D8E" w:rsidP="003330ED">
      <w:r>
        <w:rPr>
          <w:rFonts w:hint="eastAsia"/>
        </w:rPr>
        <w:t>開講時期を確認してください。本来は</w:t>
      </w:r>
      <w:r w:rsidR="003330ED">
        <w:rPr>
          <w:rFonts w:hint="eastAsia"/>
        </w:rPr>
        <w:t>自分で</w:t>
      </w:r>
      <w:r>
        <w:rPr>
          <w:rFonts w:hint="eastAsia"/>
        </w:rPr>
        <w:t>設定する必要があります</w:t>
      </w:r>
      <w:r w:rsidR="001C6AE7">
        <w:rPr>
          <w:rFonts w:hint="eastAsia"/>
        </w:rPr>
        <w:t>。</w:t>
      </w:r>
      <w:r>
        <w:rPr>
          <w:rFonts w:hint="eastAsia"/>
        </w:rPr>
        <w:t>実際の講義ではやむを得ず欠席した生徒のための補講日程などを設定する必要があります。</w:t>
      </w:r>
      <w:r w:rsidR="003330ED">
        <w:rPr>
          <w:rFonts w:hint="eastAsia"/>
        </w:rPr>
        <w:t>また、予め学校行事や職員会議の予定を調べ、それらと重ならないように開講時期を設定することも大切です。</w:t>
      </w:r>
    </w:p>
    <w:p w:rsidR="004F4B79" w:rsidRDefault="00736CCB" w:rsidP="003330ED">
      <w:r>
        <w:rPr>
          <w:rFonts w:hint="eastAsia"/>
        </w:rPr>
        <w:t>授業時間のオーバーは極力避けなければなりません。実験テキストを作成する際、授業時間内に収まるよう指導案を作りましょう。</w:t>
      </w:r>
    </w:p>
    <w:p w:rsidR="003330ED" w:rsidRPr="00A46116" w:rsidRDefault="003330ED" w:rsidP="00927DB1">
      <w:pPr>
        <w:pStyle w:val="2"/>
      </w:pPr>
      <w:bookmarkStart w:id="22" w:name="_Toc465694392"/>
      <w:r>
        <w:rPr>
          <w:rFonts w:hint="eastAsia"/>
        </w:rPr>
        <w:t>開講場所</w:t>
      </w:r>
      <w:r w:rsidR="00A46116">
        <w:rPr>
          <w:rFonts w:hint="eastAsia"/>
        </w:rPr>
        <w:t>の確認</w:t>
      </w:r>
      <w:bookmarkEnd w:id="22"/>
    </w:p>
    <w:p w:rsidR="003330ED" w:rsidRDefault="003330ED" w:rsidP="003330ED">
      <w:r>
        <w:rPr>
          <w:rFonts w:hint="eastAsia"/>
        </w:rPr>
        <w:t>必ず足を運</w:t>
      </w:r>
      <w:r w:rsidR="00834B55">
        <w:rPr>
          <w:rFonts w:hint="eastAsia"/>
        </w:rPr>
        <w:t>び</w:t>
      </w:r>
      <w:r>
        <w:rPr>
          <w:rFonts w:hint="eastAsia"/>
        </w:rPr>
        <w:t>現場を確認してください。</w:t>
      </w:r>
      <w:r w:rsidR="00834B55">
        <w:rPr>
          <w:rFonts w:hint="eastAsia"/>
        </w:rPr>
        <w:t>まず鍵のありかや管理方法を確認してください。</w:t>
      </w:r>
      <w:r>
        <w:rPr>
          <w:rFonts w:hint="eastAsia"/>
        </w:rPr>
        <w:t>予定の生徒数は収容できる広さがあるかどうか？</w:t>
      </w:r>
      <w:r w:rsidR="00035AE1">
        <w:rPr>
          <w:rFonts w:hint="eastAsia"/>
        </w:rPr>
        <w:t>教卓や</w:t>
      </w:r>
      <w:r>
        <w:rPr>
          <w:rFonts w:hint="eastAsia"/>
        </w:rPr>
        <w:t>黒板などの設備はあるか？照明は問題ないか？冷暖房の設備に問題ないか？など確認します。</w:t>
      </w:r>
    </w:p>
    <w:p w:rsidR="003330ED" w:rsidRDefault="003330ED" w:rsidP="003330ED">
      <w:r>
        <w:rPr>
          <w:rFonts w:hint="eastAsia"/>
        </w:rPr>
        <w:t>実験授業の場合は加えて安全のため</w:t>
      </w:r>
      <w:r w:rsidR="00035AE1">
        <w:rPr>
          <w:rFonts w:hint="eastAsia"/>
        </w:rPr>
        <w:t>万一の連絡先（昼は教育支援係、夜は守衛室になります）、避難経路</w:t>
      </w:r>
      <w:r w:rsidR="007234A5">
        <w:rPr>
          <w:rFonts w:hint="eastAsia"/>
        </w:rPr>
        <w:t>や避難場所</w:t>
      </w:r>
      <w:r w:rsidR="00035AE1">
        <w:rPr>
          <w:rFonts w:hint="eastAsia"/>
        </w:rPr>
        <w:t>、緊急シャワー、消火器、救急箱の位置などを確認します。</w:t>
      </w:r>
    </w:p>
    <w:p w:rsidR="00035AE1" w:rsidRDefault="00035AE1" w:rsidP="003330ED">
      <w:r>
        <w:rPr>
          <w:rFonts w:hint="eastAsia"/>
        </w:rPr>
        <w:t>また水道や排水のバルブ、ガスの元栓の位置、配電盤のブレーカーの位置、ドラフトのスイッチの位置なども確認します。ドライヤーなど高容量の装置を多グループで使用すると実験授業中にブレーカーが落ち</w:t>
      </w:r>
      <w:r w:rsidR="0093681F">
        <w:rPr>
          <w:rFonts w:hint="eastAsia"/>
        </w:rPr>
        <w:t>てしまう</w:t>
      </w:r>
      <w:r>
        <w:rPr>
          <w:rFonts w:hint="eastAsia"/>
        </w:rPr>
        <w:t>へまをやらかしますので配電盤の容量も確認しておきましょう。</w:t>
      </w:r>
    </w:p>
    <w:p w:rsidR="007234A5" w:rsidRDefault="007234A5" w:rsidP="003330ED">
      <w:r>
        <w:rPr>
          <w:rFonts w:hint="eastAsia"/>
        </w:rPr>
        <w:t>今回は教室の使用料を予算に計上する必要はありませんが、実際には教室使用料、光熱費などが別途必要になることがあります。</w:t>
      </w:r>
    </w:p>
    <w:p w:rsidR="007234A5" w:rsidRDefault="007234A5" w:rsidP="00927DB1">
      <w:pPr>
        <w:pStyle w:val="2"/>
      </w:pPr>
      <w:bookmarkStart w:id="23" w:name="_Toc465694393"/>
      <w:r>
        <w:rPr>
          <w:rFonts w:hint="eastAsia"/>
        </w:rPr>
        <w:t>教材の搬入と排出方法ならびに廃棄物の処理方法の確認</w:t>
      </w:r>
      <w:bookmarkEnd w:id="23"/>
    </w:p>
    <w:p w:rsidR="007234A5" w:rsidRDefault="007234A5" w:rsidP="007234A5">
      <w:r>
        <w:rPr>
          <w:rFonts w:hint="eastAsia"/>
        </w:rPr>
        <w:t>授業開始時には教材を手際よく並べ、授業終了時には手際よく撤収する必要があります。またあまった教材や使い終わった試薬などの処理方法についても確認しておきます。</w:t>
      </w:r>
    </w:p>
    <w:p w:rsidR="003330ED" w:rsidRDefault="00486CAC" w:rsidP="00806F96">
      <w:pPr>
        <w:pStyle w:val="1"/>
      </w:pPr>
      <w:bookmarkStart w:id="24" w:name="_Toc465694394"/>
      <w:r>
        <w:rPr>
          <w:rFonts w:hint="eastAsia"/>
        </w:rPr>
        <w:t>指導案</w:t>
      </w:r>
      <w:r w:rsidR="00A46116">
        <w:rPr>
          <w:rFonts w:hint="eastAsia"/>
        </w:rPr>
        <w:t>、予算案の</w:t>
      </w:r>
      <w:r>
        <w:rPr>
          <w:rFonts w:hint="eastAsia"/>
        </w:rPr>
        <w:t>確認</w:t>
      </w:r>
      <w:r w:rsidR="00A46116">
        <w:rPr>
          <w:rFonts w:hint="eastAsia"/>
        </w:rPr>
        <w:t>と承認</w:t>
      </w:r>
      <w:bookmarkEnd w:id="24"/>
    </w:p>
    <w:p w:rsidR="004D325D" w:rsidRDefault="00DC503D" w:rsidP="00927DB1">
      <w:pPr>
        <w:pStyle w:val="2"/>
      </w:pPr>
      <w:bookmarkStart w:id="25" w:name="_Toc465694395"/>
      <w:r>
        <w:rPr>
          <w:rFonts w:hint="eastAsia"/>
        </w:rPr>
        <w:t>実践演習開始</w:t>
      </w:r>
      <w:bookmarkEnd w:id="25"/>
    </w:p>
    <w:p w:rsidR="00DC503D" w:rsidRDefault="00DC503D" w:rsidP="00DC503D">
      <w:r>
        <w:rPr>
          <w:rFonts w:hint="eastAsia"/>
        </w:rPr>
        <w:lastRenderedPageBreak/>
        <w:t>ここから先生方は先生方として演習を開始していただきます。行き詰ったときは校長先生に相談して解決し、授業実施へ向けて準備を行ってください。</w:t>
      </w:r>
    </w:p>
    <w:p w:rsidR="009B223C" w:rsidRDefault="009B223C" w:rsidP="00927DB1">
      <w:pPr>
        <w:pStyle w:val="2"/>
      </w:pPr>
      <w:bookmarkStart w:id="26" w:name="_Toc465694396"/>
      <w:r>
        <w:rPr>
          <w:rFonts w:hint="eastAsia"/>
        </w:rPr>
        <w:t>予算書の承認と業者の選定</w:t>
      </w:r>
      <w:bookmarkEnd w:id="26"/>
    </w:p>
    <w:p w:rsidR="009B223C" w:rsidRDefault="009B223C" w:rsidP="009B223C">
      <w:r>
        <w:rPr>
          <w:rFonts w:hint="eastAsia"/>
        </w:rPr>
        <w:t>指導案に基づき</w:t>
      </w:r>
      <w:r w:rsidR="004D325D">
        <w:rPr>
          <w:rFonts w:hint="eastAsia"/>
        </w:rPr>
        <w:t>組織の</w:t>
      </w:r>
      <w:r>
        <w:rPr>
          <w:rFonts w:hint="eastAsia"/>
        </w:rPr>
        <w:t>承認の署名をとります。なお納期に時間がかかる教材</w:t>
      </w:r>
      <w:r w:rsidR="001C6AE7">
        <w:rPr>
          <w:rFonts w:hint="eastAsia"/>
        </w:rPr>
        <w:t>もありますので、</w:t>
      </w:r>
      <w:r>
        <w:rPr>
          <w:rFonts w:hint="eastAsia"/>
        </w:rPr>
        <w:t>授業に間に合うように納期の確認を必ず確認してください。学校のような公益性の高い組織では、教材の購入も不公平にならないよう、高額の場合は入札の手順を踏むことになります。特定の業者が不当な利益を手にすることのないよう、税金や授業料を一円たりとも無駄にすることがないよう、信頼できる業者を選定し、適性な会計処理を行いましょう。</w:t>
      </w:r>
    </w:p>
    <w:p w:rsidR="00A46116" w:rsidRDefault="00A46116" w:rsidP="00927DB1">
      <w:pPr>
        <w:pStyle w:val="2"/>
      </w:pPr>
      <w:bookmarkStart w:id="27" w:name="_Toc465694397"/>
      <w:r>
        <w:rPr>
          <w:rFonts w:hint="eastAsia"/>
        </w:rPr>
        <w:t>テキストの印刷</w:t>
      </w:r>
      <w:bookmarkEnd w:id="27"/>
    </w:p>
    <w:p w:rsidR="00A46116" w:rsidRDefault="00A46116" w:rsidP="00A46116">
      <w:r>
        <w:rPr>
          <w:rFonts w:hint="eastAsia"/>
        </w:rPr>
        <w:t>テキストの印刷</w:t>
      </w:r>
      <w:r w:rsidR="00ED1B2C">
        <w:rPr>
          <w:rFonts w:hint="eastAsia"/>
        </w:rPr>
        <w:t>は</w:t>
      </w:r>
      <w:r>
        <w:rPr>
          <w:rFonts w:hint="eastAsia"/>
        </w:rPr>
        <w:t>、４年生の印刷枚数の範囲内で情報処理センターの実習室で行ってください。</w:t>
      </w:r>
    </w:p>
    <w:p w:rsidR="0093681F" w:rsidRDefault="0093681F" w:rsidP="00927DB1">
      <w:pPr>
        <w:pStyle w:val="2"/>
      </w:pPr>
      <w:bookmarkStart w:id="28" w:name="_Toc465694398"/>
      <w:r>
        <w:rPr>
          <w:rFonts w:hint="eastAsia"/>
        </w:rPr>
        <w:t>教材の</w:t>
      </w:r>
      <w:r w:rsidR="007234A5">
        <w:rPr>
          <w:rFonts w:hint="eastAsia"/>
        </w:rPr>
        <w:t>発注や</w:t>
      </w:r>
      <w:r>
        <w:rPr>
          <w:rFonts w:hint="eastAsia"/>
        </w:rPr>
        <w:t>購入</w:t>
      </w:r>
      <w:r w:rsidR="007234A5">
        <w:rPr>
          <w:rFonts w:hint="eastAsia"/>
        </w:rPr>
        <w:t>、価格や納期の確認</w:t>
      </w:r>
      <w:bookmarkEnd w:id="28"/>
    </w:p>
    <w:p w:rsidR="0093681F" w:rsidRDefault="0093681F" w:rsidP="00E2688C">
      <w:r>
        <w:rPr>
          <w:rFonts w:hint="eastAsia"/>
        </w:rPr>
        <w:t>予算の執行にあたっては、見積もり、納品、請求書が必要になります。また、物品が適正に納品されたかの確認のための検収が必要になります。</w:t>
      </w:r>
      <w:r w:rsidR="00E2688C">
        <w:rPr>
          <w:rFonts w:hint="eastAsia"/>
        </w:rPr>
        <w:t>検収は事務で行いますので手続きを確認してください。</w:t>
      </w:r>
      <w:r w:rsidR="00D96DA6">
        <w:rPr>
          <w:rFonts w:hint="eastAsia"/>
        </w:rPr>
        <w:t>実際の店舗で購入する場合は立替払いの手続きが必要になりますので確認してください。</w:t>
      </w:r>
    </w:p>
    <w:p w:rsidR="00E2688C" w:rsidRDefault="00E2688C" w:rsidP="00927DB1">
      <w:pPr>
        <w:pStyle w:val="2"/>
      </w:pPr>
      <w:bookmarkStart w:id="29" w:name="_Toc465694399"/>
      <w:r>
        <w:rPr>
          <w:rFonts w:hint="eastAsia"/>
        </w:rPr>
        <w:t>教材の借用</w:t>
      </w:r>
      <w:r w:rsidR="007234A5">
        <w:rPr>
          <w:rFonts w:hint="eastAsia"/>
        </w:rPr>
        <w:t>する場合</w:t>
      </w:r>
      <w:r>
        <w:rPr>
          <w:rFonts w:hint="eastAsia"/>
        </w:rPr>
        <w:t>や</w:t>
      </w:r>
      <w:r w:rsidR="00D96DA6">
        <w:rPr>
          <w:rFonts w:hint="eastAsia"/>
        </w:rPr>
        <w:t>教材</w:t>
      </w:r>
      <w:r>
        <w:rPr>
          <w:rFonts w:hint="eastAsia"/>
        </w:rPr>
        <w:t>の提供</w:t>
      </w:r>
      <w:r w:rsidR="007234A5">
        <w:rPr>
          <w:rFonts w:hint="eastAsia"/>
        </w:rPr>
        <w:t>を受ける場合</w:t>
      </w:r>
      <w:bookmarkEnd w:id="29"/>
    </w:p>
    <w:p w:rsidR="00E2688C" w:rsidRDefault="00E2688C" w:rsidP="00E2688C">
      <w:r>
        <w:rPr>
          <w:rFonts w:hint="eastAsia"/>
        </w:rPr>
        <w:t>予算を節約するため、機材の借用は消耗品の提供を受ける場合は、借用書や受領書を作成してください。借用書は２部作成し、一部は貸す側に提出し、控えを借りた側が借りている期間の持っていてください。借用書には借主、貸し出し元の名前や、貸し出し期間、現状復帰の誓約を入れてください。学生実験室の機材を使う場合も借用書を作成し、学生実験室の借用書の宛名は工学部長とし、伊藤智博先生に代理署名をもらってください。研究室の物品を借用する場合は、研究室の責任者（教授など）の宛名で、借用書を作成し、研究室の責任者の署名をもらってください。</w:t>
      </w:r>
      <w:r w:rsidR="00D96DA6">
        <w:rPr>
          <w:rFonts w:hint="eastAsia"/>
        </w:rPr>
        <w:t>書類不備の教材については模擬授業への持込を禁止します。</w:t>
      </w:r>
    </w:p>
    <w:p w:rsidR="00834B55" w:rsidRDefault="00834B55" w:rsidP="00927DB1">
      <w:pPr>
        <w:pStyle w:val="2"/>
      </w:pPr>
      <w:bookmarkStart w:id="30" w:name="_Toc465694400"/>
      <w:r>
        <w:rPr>
          <w:rFonts w:hint="eastAsia"/>
        </w:rPr>
        <w:t>授業実施の周知</w:t>
      </w:r>
      <w:bookmarkEnd w:id="30"/>
    </w:p>
    <w:p w:rsidR="00834B55" w:rsidRDefault="00834B55" w:rsidP="00834B55">
      <w:r>
        <w:rPr>
          <w:rFonts w:hint="eastAsia"/>
        </w:rPr>
        <w:t>授業の案内、持ち物などを</w:t>
      </w:r>
      <w:r w:rsidR="00E65ED5">
        <w:rPr>
          <w:rFonts w:hint="eastAsia"/>
        </w:rPr>
        <w:t>掲示などの手段で</w:t>
      </w:r>
      <w:r>
        <w:rPr>
          <w:rFonts w:hint="eastAsia"/>
        </w:rPr>
        <w:t>生徒に周知します。白衣、安全めがね、安全の手引きなど。</w:t>
      </w:r>
    </w:p>
    <w:p w:rsidR="004D325D" w:rsidRDefault="004D325D" w:rsidP="00927DB1">
      <w:pPr>
        <w:pStyle w:val="2"/>
      </w:pPr>
      <w:bookmarkStart w:id="31" w:name="_Toc465694401"/>
      <w:r>
        <w:rPr>
          <w:rFonts w:hint="eastAsia"/>
        </w:rPr>
        <w:t>ＴＡ（ティーチングアシスタント）</w:t>
      </w:r>
      <w:bookmarkEnd w:id="31"/>
    </w:p>
    <w:p w:rsidR="004D325D" w:rsidRDefault="004D325D" w:rsidP="004D325D">
      <w:r>
        <w:rPr>
          <w:rFonts w:hint="eastAsia"/>
        </w:rPr>
        <w:t>ティーチングアシスタントへどのような内容を協力してほしいのか説明します。ボランティアで数人の大学院生がティーチングアシスタントとして参加します。</w:t>
      </w:r>
    </w:p>
    <w:p w:rsidR="004C44A7" w:rsidRDefault="004C44A7" w:rsidP="004C44A7">
      <w:pPr>
        <w:pStyle w:val="1"/>
      </w:pPr>
      <w:bookmarkStart w:id="32" w:name="_Toc465694402"/>
      <w:r>
        <w:rPr>
          <w:rFonts w:hint="eastAsia"/>
        </w:rPr>
        <w:t>財務会計処理</w:t>
      </w:r>
      <w:bookmarkEnd w:id="32"/>
    </w:p>
    <w:p w:rsidR="004C44A7" w:rsidRDefault="004C44A7" w:rsidP="004C44A7">
      <w:pPr>
        <w:pStyle w:val="2"/>
      </w:pPr>
      <w:bookmarkStart w:id="33" w:name="_Toc465694403"/>
      <w:r>
        <w:rPr>
          <w:rFonts w:hint="eastAsia"/>
        </w:rPr>
        <w:lastRenderedPageBreak/>
        <w:t>会計システム使用にあたって</w:t>
      </w:r>
      <w:bookmarkEnd w:id="33"/>
    </w:p>
    <w:p w:rsidR="004C44A7" w:rsidRDefault="004C44A7" w:rsidP="004C44A7">
      <w:r>
        <w:rPr>
          <w:rFonts w:hint="eastAsia"/>
        </w:rPr>
        <w:t>会計処理は本学で実際に使用している会計システムを使います。したがって教員の監督下で操作する必要があります。３－３３０１（伊藤研）、３－３３０８（立花研）に設置してある実習専用パソコン（情報処理センター完全互換環境）で個別に行います。</w:t>
      </w:r>
    </w:p>
    <w:p w:rsidR="004C44A7" w:rsidRPr="00632F2C" w:rsidRDefault="004C44A7" w:rsidP="004C44A7">
      <w:r>
        <w:rPr>
          <w:rFonts w:hint="eastAsia"/>
        </w:rPr>
        <w:t>財務会計システム使用に関しては別紙にてお伝えする予定です。</w:t>
      </w:r>
    </w:p>
    <w:p w:rsidR="0093681F" w:rsidRDefault="00D96DA6" w:rsidP="00806F96">
      <w:pPr>
        <w:pStyle w:val="1"/>
      </w:pPr>
      <w:bookmarkStart w:id="34" w:name="_Toc465694404"/>
      <w:r>
        <w:rPr>
          <w:rFonts w:hint="eastAsia"/>
        </w:rPr>
        <w:t>模擬授業</w:t>
      </w:r>
      <w:bookmarkEnd w:id="34"/>
    </w:p>
    <w:p w:rsidR="00834B55" w:rsidRDefault="00834B55" w:rsidP="00927DB1">
      <w:pPr>
        <w:pStyle w:val="2"/>
      </w:pPr>
      <w:bookmarkStart w:id="35" w:name="_Toc465694405"/>
      <w:r>
        <w:rPr>
          <w:rFonts w:hint="eastAsia"/>
        </w:rPr>
        <w:t>開錠と安全確認</w:t>
      </w:r>
      <w:bookmarkEnd w:id="35"/>
    </w:p>
    <w:p w:rsidR="00834B55" w:rsidRDefault="007234A5" w:rsidP="00834B55">
      <w:r>
        <w:rPr>
          <w:rFonts w:hint="eastAsia"/>
        </w:rPr>
        <w:t>鍵を借りて教室を開錠したら、</w:t>
      </w:r>
      <w:r w:rsidR="00834B55">
        <w:rPr>
          <w:rFonts w:hint="eastAsia"/>
        </w:rPr>
        <w:t>水道・ガス・電気などの安全確認をします。安全の手引きの応急処置などを再確認しておきます。また緊急の連絡先や火災の際の避難場所なども再確認しておきます。</w:t>
      </w:r>
    </w:p>
    <w:p w:rsidR="00D96DA6" w:rsidRDefault="00D96DA6" w:rsidP="00927DB1">
      <w:pPr>
        <w:pStyle w:val="2"/>
      </w:pPr>
      <w:bookmarkStart w:id="36" w:name="_Toc465694406"/>
      <w:r>
        <w:rPr>
          <w:rFonts w:hint="eastAsia"/>
        </w:rPr>
        <w:t>授業開始・出席など</w:t>
      </w:r>
      <w:bookmarkEnd w:id="36"/>
    </w:p>
    <w:p w:rsidR="00D96DA6" w:rsidRDefault="00D96DA6" w:rsidP="00834B55">
      <w:r>
        <w:rPr>
          <w:rFonts w:hint="eastAsia"/>
        </w:rPr>
        <w:t>先生方は生徒の出席を記録してください。遅刻者等についてもシラバスどおりに評価できるよう記録を残してください。</w:t>
      </w:r>
      <w:r w:rsidR="004D325D">
        <w:rPr>
          <w:rFonts w:hint="eastAsia"/>
        </w:rPr>
        <w:t>班ごとにわけ、実験実施をとりまとめる班長を設定します。</w:t>
      </w:r>
    </w:p>
    <w:p w:rsidR="00D96DA6" w:rsidRDefault="00D96DA6" w:rsidP="00927DB1">
      <w:pPr>
        <w:pStyle w:val="2"/>
      </w:pPr>
      <w:bookmarkStart w:id="37" w:name="_Toc465694407"/>
      <w:r>
        <w:rPr>
          <w:rFonts w:hint="eastAsia"/>
        </w:rPr>
        <w:t>北高の授業（前半）１</w:t>
      </w:r>
      <w:r w:rsidR="004C44A7">
        <w:rPr>
          <w:rFonts w:hint="eastAsia"/>
        </w:rPr>
        <w:t>２</w:t>
      </w:r>
      <w:r>
        <w:rPr>
          <w:rFonts w:hint="eastAsia"/>
        </w:rPr>
        <w:t>：</w:t>
      </w:r>
      <w:r w:rsidR="004C44A7">
        <w:rPr>
          <w:rFonts w:hint="eastAsia"/>
        </w:rPr>
        <w:t>４</w:t>
      </w:r>
      <w:r>
        <w:rPr>
          <w:rFonts w:hint="eastAsia"/>
        </w:rPr>
        <w:t>５～１</w:t>
      </w:r>
      <w:r w:rsidR="004C44A7">
        <w:rPr>
          <w:rFonts w:hint="eastAsia"/>
        </w:rPr>
        <w:t>４</w:t>
      </w:r>
      <w:r>
        <w:rPr>
          <w:rFonts w:hint="eastAsia"/>
        </w:rPr>
        <w:t>：１</w:t>
      </w:r>
      <w:r w:rsidR="004C44A7">
        <w:rPr>
          <w:rFonts w:hint="eastAsia"/>
        </w:rPr>
        <w:t>５</w:t>
      </w:r>
      <w:bookmarkEnd w:id="37"/>
    </w:p>
    <w:p w:rsidR="00D96DA6" w:rsidRDefault="00D96DA6" w:rsidP="00D96DA6">
      <w:r>
        <w:rPr>
          <w:rFonts w:hint="eastAsia"/>
        </w:rPr>
        <w:t>次の授業が控えていますので、</w:t>
      </w:r>
      <w:r w:rsidR="00ED1B2C">
        <w:rPr>
          <w:rFonts w:hint="eastAsia"/>
        </w:rPr>
        <w:t>１４</w:t>
      </w:r>
      <w:r>
        <w:rPr>
          <w:rFonts w:hint="eastAsia"/>
        </w:rPr>
        <w:t>：</w:t>
      </w:r>
      <w:r w:rsidR="00ED1B2C">
        <w:rPr>
          <w:rFonts w:hint="eastAsia"/>
        </w:rPr>
        <w:t>１５まで</w:t>
      </w:r>
      <w:r>
        <w:rPr>
          <w:rFonts w:hint="eastAsia"/>
        </w:rPr>
        <w:t>完全現状復帰を行ってください。</w:t>
      </w:r>
    </w:p>
    <w:p w:rsidR="00D96DA6" w:rsidRDefault="00D96DA6" w:rsidP="00927DB1">
      <w:pPr>
        <w:pStyle w:val="2"/>
      </w:pPr>
      <w:bookmarkStart w:id="38" w:name="_Toc465694408"/>
      <w:r>
        <w:rPr>
          <w:rFonts w:hint="eastAsia"/>
        </w:rPr>
        <w:t>南高の授業（後半）１</w:t>
      </w:r>
      <w:r w:rsidR="004C44A7">
        <w:rPr>
          <w:rFonts w:hint="eastAsia"/>
        </w:rPr>
        <w:t>４</w:t>
      </w:r>
      <w:r>
        <w:rPr>
          <w:rFonts w:hint="eastAsia"/>
        </w:rPr>
        <w:t>：</w:t>
      </w:r>
      <w:r w:rsidR="004C44A7">
        <w:rPr>
          <w:rFonts w:hint="eastAsia"/>
        </w:rPr>
        <w:t>２５</w:t>
      </w:r>
      <w:r>
        <w:rPr>
          <w:rFonts w:hint="eastAsia"/>
        </w:rPr>
        <w:t>～１５：５５</w:t>
      </w:r>
      <w:bookmarkEnd w:id="38"/>
    </w:p>
    <w:p w:rsidR="00D96DA6" w:rsidRDefault="00D96DA6" w:rsidP="00D96DA6">
      <w:r>
        <w:rPr>
          <w:rFonts w:hint="eastAsia"/>
        </w:rPr>
        <w:t>１５：５５に完全現状復帰を行ってください。</w:t>
      </w:r>
    </w:p>
    <w:p w:rsidR="00D96DA6" w:rsidRDefault="00D96DA6" w:rsidP="00927DB1">
      <w:pPr>
        <w:pStyle w:val="2"/>
      </w:pPr>
      <w:bookmarkStart w:id="39" w:name="_Toc465694409"/>
      <w:r>
        <w:rPr>
          <w:rFonts w:hint="eastAsia"/>
        </w:rPr>
        <w:t>欠席・追実験について</w:t>
      </w:r>
      <w:bookmarkEnd w:id="39"/>
    </w:p>
    <w:p w:rsidR="00D26759" w:rsidRDefault="00D96DA6" w:rsidP="00D96DA6">
      <w:r>
        <w:rPr>
          <w:rFonts w:hint="eastAsia"/>
        </w:rPr>
        <w:t>実際には欠席者や学習についてこれない</w:t>
      </w:r>
      <w:r w:rsidR="00D26759">
        <w:rPr>
          <w:rFonts w:hint="eastAsia"/>
        </w:rPr>
        <w:t>生徒</w:t>
      </w:r>
      <w:r>
        <w:rPr>
          <w:rFonts w:hint="eastAsia"/>
        </w:rPr>
        <w:t>などもいます。そのための補講日を</w:t>
      </w:r>
      <w:r w:rsidR="00D26759">
        <w:rPr>
          <w:rFonts w:hint="eastAsia"/>
        </w:rPr>
        <w:t>予備日として</w:t>
      </w:r>
      <w:r w:rsidR="00ED1B2C">
        <w:rPr>
          <w:rFonts w:hint="eastAsia"/>
        </w:rPr>
        <w:t>設定することも大切です</w:t>
      </w:r>
      <w:r w:rsidR="00D26759">
        <w:rPr>
          <w:rFonts w:hint="eastAsia"/>
        </w:rPr>
        <w:t>。生徒の中で追実験を希望するものは、その旨を先生に相談し、先生は補講実験を実施してもかまいません。ただし、生徒の公平性に配慮し、正規の時間内で学習を完了した生徒が不利な評価を受けることがないようにしてください。</w:t>
      </w:r>
    </w:p>
    <w:p w:rsidR="00DC503D" w:rsidRDefault="00DC503D" w:rsidP="00927DB1">
      <w:pPr>
        <w:pStyle w:val="2"/>
      </w:pPr>
      <w:bookmarkStart w:id="40" w:name="_Toc465694410"/>
      <w:r>
        <w:rPr>
          <w:rFonts w:hint="eastAsia"/>
        </w:rPr>
        <w:t>巡検</w:t>
      </w:r>
      <w:r w:rsidR="00705E1A">
        <w:rPr>
          <w:rFonts w:hint="eastAsia"/>
        </w:rPr>
        <w:t>（フィールドワーク）</w:t>
      </w:r>
      <w:r>
        <w:rPr>
          <w:rFonts w:hint="eastAsia"/>
        </w:rPr>
        <w:t>について</w:t>
      </w:r>
      <w:bookmarkEnd w:id="40"/>
    </w:p>
    <w:p w:rsidR="00AB3136" w:rsidRDefault="00705E1A" w:rsidP="00AB3136">
      <w:r>
        <w:rPr>
          <w:rFonts w:hint="eastAsia"/>
        </w:rPr>
        <w:t>正規の授業時間内で巡検を行う</w:t>
      </w:r>
      <w:r w:rsidR="008C62AC">
        <w:rPr>
          <w:rFonts w:hint="eastAsia"/>
        </w:rPr>
        <w:t>場合は、上記の時間内に実験室に戻ってください。別途特別授業を設定する場合は、レポート準備のための時間を確保するため、１１月７日頃までには授業を終えてください。</w:t>
      </w:r>
    </w:p>
    <w:p w:rsidR="007234A5" w:rsidRDefault="007234A5" w:rsidP="00927DB1">
      <w:pPr>
        <w:pStyle w:val="2"/>
      </w:pPr>
      <w:bookmarkStart w:id="41" w:name="_Toc465694411"/>
      <w:r>
        <w:rPr>
          <w:rFonts w:hint="eastAsia"/>
        </w:rPr>
        <w:t>安全確認と施錠</w:t>
      </w:r>
      <w:bookmarkEnd w:id="41"/>
    </w:p>
    <w:p w:rsidR="007234A5" w:rsidRDefault="007234A5" w:rsidP="007234A5">
      <w:r>
        <w:rPr>
          <w:rFonts w:hint="eastAsia"/>
        </w:rPr>
        <w:t>廃棄物を含めて全て撤収します。水道・ガス・電気などが開錠の際とまったく同じに完全復帰していることを確認します。施錠して鍵を正しい管理手続きののっとって返却します。</w:t>
      </w:r>
    </w:p>
    <w:p w:rsidR="00DC503D" w:rsidRDefault="00DC503D" w:rsidP="00927DB1">
      <w:pPr>
        <w:pStyle w:val="2"/>
      </w:pPr>
      <w:bookmarkStart w:id="42" w:name="_Toc465694412"/>
      <w:r>
        <w:rPr>
          <w:rFonts w:hint="eastAsia"/>
        </w:rPr>
        <w:lastRenderedPageBreak/>
        <w:t>実験報告書と授業アンケート</w:t>
      </w:r>
      <w:bookmarkEnd w:id="42"/>
    </w:p>
    <w:p w:rsidR="00DC503D" w:rsidRDefault="00DC503D" w:rsidP="00DC503D">
      <w:r>
        <w:rPr>
          <w:rFonts w:hint="eastAsia"/>
        </w:rPr>
        <w:t>【課題提出】生徒は実験報告書を提出してください。作成した実験報告書はＷｏｒｄファイルとしてＷｅｂＣｌａｓｓに提出すると同時に、１１月１４日に印刷物として持参してください。</w:t>
      </w:r>
    </w:p>
    <w:p w:rsidR="00DC503D" w:rsidRDefault="00DC503D" w:rsidP="00DC503D">
      <w:r>
        <w:rPr>
          <w:rFonts w:hint="eastAsia"/>
        </w:rPr>
        <w:t>【課題提出】先生は実験授業の授業アンケートを提出してください。作成した授業アンケートはＷｏｒｄファイルとしてＷｅｂＣｌａｓｓに提出すると同時に、１１月７日に印刷物として持参してください。</w:t>
      </w:r>
    </w:p>
    <w:p w:rsidR="00DC503D" w:rsidRPr="00DC503D" w:rsidRDefault="00DC503D" w:rsidP="007234A5"/>
    <w:p w:rsidR="00D26759" w:rsidRDefault="00D26759" w:rsidP="00806F96">
      <w:pPr>
        <w:pStyle w:val="1"/>
      </w:pPr>
      <w:bookmarkStart w:id="43" w:name="_Toc465694413"/>
      <w:r>
        <w:rPr>
          <w:rFonts w:hint="eastAsia"/>
        </w:rPr>
        <w:t>採点・評価・授業アンケート</w:t>
      </w:r>
      <w:bookmarkEnd w:id="43"/>
    </w:p>
    <w:p w:rsidR="00D26759" w:rsidRDefault="00D26759" w:rsidP="00927DB1">
      <w:pPr>
        <w:pStyle w:val="2"/>
      </w:pPr>
      <w:bookmarkStart w:id="44" w:name="_Toc465694414"/>
      <w:r>
        <w:rPr>
          <w:rFonts w:hint="eastAsia"/>
        </w:rPr>
        <w:t>実験報告書の評価</w:t>
      </w:r>
      <w:bookmarkEnd w:id="44"/>
    </w:p>
    <w:p w:rsidR="001867B4" w:rsidRDefault="001867B4" w:rsidP="004C44A7">
      <w:pPr>
        <w:pStyle w:val="1"/>
      </w:pPr>
      <w:bookmarkStart w:id="45" w:name="_Toc465694415"/>
      <w:r>
        <w:rPr>
          <w:rFonts w:hint="eastAsia"/>
        </w:rPr>
        <w:t>先生は生徒から</w:t>
      </w:r>
      <w:r w:rsidR="00D26759">
        <w:rPr>
          <w:rFonts w:hint="eastAsia"/>
        </w:rPr>
        <w:t>提出された実験報告書をシラバスの評価基準に基づき評価し、評価結果を集計します。</w:t>
      </w:r>
      <w:bookmarkEnd w:id="45"/>
    </w:p>
    <w:p w:rsidR="001867B4" w:rsidRDefault="001867B4" w:rsidP="001867B4">
      <w:r>
        <w:rPr>
          <w:rFonts w:hint="eastAsia"/>
        </w:rPr>
        <w:t>【課題提出：〆切１１月</w:t>
      </w:r>
      <w:r w:rsidR="00DD0885">
        <w:rPr>
          <w:rFonts w:hint="eastAsia"/>
        </w:rPr>
        <w:t>１４</w:t>
      </w:r>
      <w:r>
        <w:rPr>
          <w:rFonts w:hint="eastAsia"/>
        </w:rPr>
        <w:t>日正午まで】先生は</w:t>
      </w:r>
      <w:r w:rsidR="00DD0885">
        <w:rPr>
          <w:rFonts w:hint="eastAsia"/>
        </w:rPr>
        <w:t>生徒の</w:t>
      </w:r>
      <w:r>
        <w:rPr>
          <w:rFonts w:hint="eastAsia"/>
        </w:rPr>
        <w:t>評価結果を提出してください。作成した集計結果はＥｘｃｅｌファイルとしてＷｅｂＣｌａｓｓに提出してください。</w:t>
      </w:r>
    </w:p>
    <w:p w:rsidR="00D26759" w:rsidRDefault="00D26759" w:rsidP="00927DB1">
      <w:pPr>
        <w:pStyle w:val="2"/>
      </w:pPr>
      <w:bookmarkStart w:id="46" w:name="_Toc465694416"/>
      <w:r>
        <w:rPr>
          <w:rFonts w:hint="eastAsia"/>
        </w:rPr>
        <w:t>授業アンケートの集計</w:t>
      </w:r>
      <w:bookmarkEnd w:id="46"/>
    </w:p>
    <w:p w:rsidR="00D26759" w:rsidRDefault="001867B4" w:rsidP="00D26759">
      <w:r>
        <w:rPr>
          <w:rFonts w:hint="eastAsia"/>
        </w:rPr>
        <w:t>先生は生徒に</w:t>
      </w:r>
      <w:r w:rsidR="00D26759">
        <w:rPr>
          <w:rFonts w:hint="eastAsia"/>
        </w:rPr>
        <w:t>授業アンケートを配布し</w:t>
      </w:r>
      <w:r>
        <w:rPr>
          <w:rFonts w:hint="eastAsia"/>
        </w:rPr>
        <w:t>、実施します。また生徒から直接感想などをヒアリングします。</w:t>
      </w:r>
    </w:p>
    <w:p w:rsidR="001867B4" w:rsidRDefault="001867B4" w:rsidP="001867B4">
      <w:r>
        <w:rPr>
          <w:rFonts w:hint="eastAsia"/>
        </w:rPr>
        <w:t>【課題提出</w:t>
      </w:r>
      <w:bookmarkStart w:id="47" w:name="_GoBack"/>
      <w:bookmarkEnd w:id="47"/>
      <w:r>
        <w:rPr>
          <w:rFonts w:hint="eastAsia"/>
        </w:rPr>
        <w:t>】先生は授業アンケートの集計結果を提出してください。作成した集計結果はＥｘｃｅｌファイルとしてＷｅｂＣｌａｓｓに提出してください。</w:t>
      </w:r>
    </w:p>
    <w:p w:rsidR="00927DB1" w:rsidRDefault="00927DB1" w:rsidP="00927DB1">
      <w:pPr>
        <w:pStyle w:val="2"/>
      </w:pPr>
      <w:bookmarkStart w:id="48" w:name="_Toc465694417"/>
      <w:r>
        <w:rPr>
          <w:rFonts w:hint="eastAsia"/>
        </w:rPr>
        <w:t>履修カルテの作成</w:t>
      </w:r>
      <w:bookmarkEnd w:id="48"/>
    </w:p>
    <w:p w:rsidR="00927DB1" w:rsidRDefault="00927DB1" w:rsidP="00927DB1">
      <w:r>
        <w:rPr>
          <w:rFonts w:hint="eastAsia"/>
        </w:rPr>
        <w:t>履修カルテを記入してください。履修カルテの記入方法、提出方法については別途説明します。</w:t>
      </w:r>
    </w:p>
    <w:p w:rsidR="001867B4" w:rsidRDefault="001867B4" w:rsidP="00927DB1">
      <w:pPr>
        <w:pStyle w:val="2"/>
      </w:pPr>
      <w:bookmarkStart w:id="49" w:name="_Toc465694418"/>
      <w:r>
        <w:rPr>
          <w:rFonts w:hint="eastAsia"/>
        </w:rPr>
        <w:t>先生方の発表と討論「わかった気にさせること、できるようにしてやること」</w:t>
      </w:r>
      <w:bookmarkEnd w:id="49"/>
    </w:p>
    <w:p w:rsidR="00DD0885" w:rsidRDefault="00DD0885" w:rsidP="00DD0885">
      <w:r>
        <w:rPr>
          <w:rFonts w:hint="eastAsia"/>
        </w:rPr>
        <w:t>評価結果やアンケート結果に基づき、</w:t>
      </w:r>
      <w:r w:rsidR="00945AB2">
        <w:rPr>
          <w:rFonts w:hint="eastAsia"/>
        </w:rPr>
        <w:t>討論します。予め評価結果やアンケート結果を印刷して持参するとともに、スタートアップセミナーのテキスト「なせばなる」を持参してください。</w:t>
      </w:r>
    </w:p>
    <w:p w:rsidR="001867B4" w:rsidRDefault="001867B4" w:rsidP="00806F96">
      <w:pPr>
        <w:pStyle w:val="1"/>
      </w:pPr>
      <w:bookmarkStart w:id="50" w:name="_Toc465694419"/>
      <w:r>
        <w:rPr>
          <w:rFonts w:hint="eastAsia"/>
        </w:rPr>
        <w:t>小論文作成</w:t>
      </w:r>
      <w:bookmarkEnd w:id="50"/>
    </w:p>
    <w:p w:rsidR="001867B4" w:rsidRDefault="001867B4" w:rsidP="00927DB1">
      <w:pPr>
        <w:pStyle w:val="2"/>
      </w:pPr>
      <w:bookmarkStart w:id="51" w:name="_Toc465694420"/>
      <w:r>
        <w:rPr>
          <w:rFonts w:hint="eastAsia"/>
        </w:rPr>
        <w:t>論文題目「</w:t>
      </w:r>
      <w:r w:rsidR="008B0348">
        <w:rPr>
          <w:rFonts w:hint="eastAsia"/>
        </w:rPr>
        <w:t>自分の授業が役に立つとき</w:t>
      </w:r>
      <w:r>
        <w:rPr>
          <w:rFonts w:hint="eastAsia"/>
        </w:rPr>
        <w:t>」</w:t>
      </w:r>
      <w:bookmarkEnd w:id="51"/>
    </w:p>
    <w:p w:rsidR="00EC6A33" w:rsidRPr="00EC6A33" w:rsidRDefault="00EC6A33" w:rsidP="00EC6A33">
      <w:r>
        <w:rPr>
          <w:rFonts w:hint="eastAsia"/>
        </w:rPr>
        <w:t>教育実践演習の２～６回の評価は本論文によって行います。今回の演習で得た体験をもとに表記の題目で小論文を書いてもらいます。用紙は工学部所定の答案用紙１枚で、制限時間８０分を予定しています。</w:t>
      </w:r>
    </w:p>
    <w:p w:rsidR="001867B4" w:rsidRDefault="001867B4" w:rsidP="00927DB1">
      <w:pPr>
        <w:pStyle w:val="2"/>
      </w:pPr>
      <w:bookmarkStart w:id="52" w:name="_Toc465694421"/>
      <w:r>
        <w:rPr>
          <w:rFonts w:hint="eastAsia"/>
        </w:rPr>
        <w:lastRenderedPageBreak/>
        <w:t>持ち込み可能な資料</w:t>
      </w:r>
      <w:bookmarkEnd w:id="52"/>
    </w:p>
    <w:p w:rsidR="001867B4" w:rsidRDefault="001867B4" w:rsidP="001867B4">
      <w:r>
        <w:rPr>
          <w:rFonts w:hint="eastAsia"/>
        </w:rPr>
        <w:t>シラバス・実験テキスト・実験レポート・評価結果・授業アンケート</w:t>
      </w:r>
    </w:p>
    <w:sectPr w:rsidR="001867B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3C" w:rsidRDefault="008E273C" w:rsidP="0093681F">
      <w:r>
        <w:separator/>
      </w:r>
    </w:p>
  </w:endnote>
  <w:endnote w:type="continuationSeparator" w:id="0">
    <w:p w:rsidR="008E273C" w:rsidRDefault="008E273C" w:rsidP="0093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bx12">
    <w:altName w:val="Vrinda"/>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85094"/>
      <w:docPartObj>
        <w:docPartGallery w:val="Page Numbers (Bottom of Page)"/>
        <w:docPartUnique/>
      </w:docPartObj>
    </w:sdtPr>
    <w:sdtContent>
      <w:p w:rsidR="00331D03" w:rsidRDefault="00331D03">
        <w:pPr>
          <w:pStyle w:val="af6"/>
          <w:jc w:val="center"/>
        </w:pPr>
        <w:r>
          <w:fldChar w:fldCharType="begin"/>
        </w:r>
        <w:r>
          <w:instrText>PAGE   \* MERGEFORMAT</w:instrText>
        </w:r>
        <w:r>
          <w:fldChar w:fldCharType="separate"/>
        </w:r>
        <w:r w:rsidR="00AE157A" w:rsidRPr="00AE157A">
          <w:rPr>
            <w:noProof/>
            <w:lang w:val="ja-JP"/>
          </w:rPr>
          <w:t>14</w:t>
        </w:r>
        <w:r>
          <w:fldChar w:fldCharType="end"/>
        </w:r>
      </w:p>
    </w:sdtContent>
  </w:sdt>
  <w:p w:rsidR="00331D03" w:rsidRDefault="00331D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3C" w:rsidRDefault="008E273C" w:rsidP="0093681F">
      <w:r>
        <w:separator/>
      </w:r>
    </w:p>
  </w:footnote>
  <w:footnote w:type="continuationSeparator" w:id="0">
    <w:p w:rsidR="008E273C" w:rsidRDefault="008E273C" w:rsidP="00936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BD3"/>
    <w:multiLevelType w:val="multilevel"/>
    <w:tmpl w:val="A0F421F6"/>
    <w:lvl w:ilvl="0">
      <w:start w:val="1"/>
      <w:numFmt w:val="decimal"/>
      <w:lvlText w:val="%1"/>
      <w:lvlJc w:val="left"/>
      <w:pPr>
        <w:ind w:left="425" w:hanging="425"/>
      </w:pPr>
      <w:rPr>
        <w:rFonts w:hint="eastAsia"/>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7E92748"/>
    <w:multiLevelType w:val="multilevel"/>
    <w:tmpl w:val="E8DCCEE2"/>
    <w:lvl w:ilvl="0">
      <w:start w:val="1"/>
      <w:numFmt w:val="decimal"/>
      <w:lvlText w:val="%1."/>
      <w:lvlJc w:val="left"/>
      <w:pPr>
        <w:ind w:left="522" w:hanging="420"/>
      </w:pPr>
    </w:lvl>
    <w:lvl w:ilvl="1">
      <w:start w:val="1"/>
      <w:numFmt w:val="aiueoFullWidth"/>
      <w:lvlText w:val="(%2)"/>
      <w:lvlJc w:val="left"/>
      <w:pPr>
        <w:ind w:left="942" w:hanging="420"/>
      </w:pPr>
    </w:lvl>
    <w:lvl w:ilvl="2">
      <w:start w:val="1"/>
      <w:numFmt w:val="decimalEnclosedCircle"/>
      <w:lvlText w:val="%3"/>
      <w:lvlJc w:val="left"/>
      <w:pPr>
        <w:ind w:left="1362" w:hanging="420"/>
      </w:pPr>
    </w:lvl>
    <w:lvl w:ilvl="3">
      <w:start w:val="1"/>
      <w:numFmt w:val="decimal"/>
      <w:lvlText w:val="%4."/>
      <w:lvlJc w:val="left"/>
      <w:pPr>
        <w:ind w:left="1782" w:hanging="420"/>
      </w:pPr>
    </w:lvl>
    <w:lvl w:ilvl="4">
      <w:start w:val="1"/>
      <w:numFmt w:val="aiueoFullWidth"/>
      <w:lvlText w:val="(%5)"/>
      <w:lvlJc w:val="left"/>
      <w:pPr>
        <w:ind w:left="2202" w:hanging="420"/>
      </w:pPr>
    </w:lvl>
    <w:lvl w:ilvl="5">
      <w:start w:val="1"/>
      <w:numFmt w:val="decimalEnclosedCircle"/>
      <w:lvlText w:val="%6"/>
      <w:lvlJc w:val="left"/>
      <w:pPr>
        <w:ind w:left="2622" w:hanging="420"/>
      </w:pPr>
    </w:lvl>
    <w:lvl w:ilvl="6">
      <w:start w:val="1"/>
      <w:numFmt w:val="decimal"/>
      <w:lvlText w:val="%7."/>
      <w:lvlJc w:val="left"/>
      <w:pPr>
        <w:ind w:left="3042" w:hanging="420"/>
      </w:pPr>
    </w:lvl>
    <w:lvl w:ilvl="7">
      <w:start w:val="1"/>
      <w:numFmt w:val="aiueoFullWidth"/>
      <w:lvlText w:val="(%8)"/>
      <w:lvlJc w:val="left"/>
      <w:pPr>
        <w:ind w:left="3462" w:hanging="420"/>
      </w:pPr>
    </w:lvl>
    <w:lvl w:ilvl="8">
      <w:start w:val="1"/>
      <w:numFmt w:val="decimalEnclosedCircle"/>
      <w:lvlText w:val="%9"/>
      <w:lvlJc w:val="left"/>
      <w:pPr>
        <w:ind w:left="3882" w:hanging="420"/>
      </w:pPr>
    </w:lvl>
  </w:abstractNum>
  <w:abstractNum w:abstractNumId="2" w15:restartNumberingAfterBreak="0">
    <w:nsid w:val="36B16A27"/>
    <w:multiLevelType w:val="multilevel"/>
    <w:tmpl w:val="E6FC023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EDD76AC"/>
    <w:multiLevelType w:val="multilevel"/>
    <w:tmpl w:val="35B82728"/>
    <w:lvl w:ilvl="0">
      <w:start w:val="1"/>
      <w:numFmt w:val="decimal"/>
      <w:lvlText w:val="%1."/>
      <w:lvlJc w:val="left"/>
      <w:pPr>
        <w:ind w:left="522" w:hanging="420"/>
      </w:pPr>
      <w:rPr>
        <w:rFonts w:hint="eastAsia"/>
      </w:rPr>
    </w:lvl>
    <w:lvl w:ilvl="1">
      <w:start w:val="1"/>
      <w:numFmt w:val="aiueoFullWidth"/>
      <w:lvlText w:val="(%2)"/>
      <w:lvlJc w:val="left"/>
      <w:pPr>
        <w:ind w:left="942" w:hanging="420"/>
      </w:pPr>
      <w:rPr>
        <w:rFonts w:hint="eastAsia"/>
      </w:rPr>
    </w:lvl>
    <w:lvl w:ilvl="2">
      <w:start w:val="1"/>
      <w:numFmt w:val="decimalEnclosedCircle"/>
      <w:lvlText w:val="%3"/>
      <w:lvlJc w:val="left"/>
      <w:pPr>
        <w:ind w:left="1362" w:hanging="420"/>
      </w:pPr>
      <w:rPr>
        <w:rFonts w:hint="eastAsia"/>
      </w:rPr>
    </w:lvl>
    <w:lvl w:ilvl="3">
      <w:start w:val="1"/>
      <w:numFmt w:val="decimal"/>
      <w:lvlText w:val="%4."/>
      <w:lvlJc w:val="left"/>
      <w:pPr>
        <w:ind w:left="1782" w:hanging="420"/>
      </w:pPr>
      <w:rPr>
        <w:rFonts w:hint="eastAsia"/>
      </w:rPr>
    </w:lvl>
    <w:lvl w:ilvl="4">
      <w:start w:val="1"/>
      <w:numFmt w:val="aiueoFullWidth"/>
      <w:lvlText w:val="(%5)"/>
      <w:lvlJc w:val="left"/>
      <w:pPr>
        <w:ind w:left="2202" w:hanging="420"/>
      </w:pPr>
      <w:rPr>
        <w:rFonts w:hint="eastAsia"/>
      </w:rPr>
    </w:lvl>
    <w:lvl w:ilvl="5">
      <w:start w:val="1"/>
      <w:numFmt w:val="decimalEnclosedCircle"/>
      <w:lvlText w:val="%6"/>
      <w:lvlJc w:val="left"/>
      <w:pPr>
        <w:ind w:left="2622" w:hanging="420"/>
      </w:pPr>
      <w:rPr>
        <w:rFonts w:hint="eastAsia"/>
      </w:rPr>
    </w:lvl>
    <w:lvl w:ilvl="6">
      <w:start w:val="1"/>
      <w:numFmt w:val="decimal"/>
      <w:lvlText w:val="%7."/>
      <w:lvlJc w:val="left"/>
      <w:pPr>
        <w:ind w:left="3042" w:hanging="420"/>
      </w:pPr>
      <w:rPr>
        <w:rFonts w:hint="eastAsia"/>
      </w:rPr>
    </w:lvl>
    <w:lvl w:ilvl="7">
      <w:start w:val="1"/>
      <w:numFmt w:val="aiueoFullWidth"/>
      <w:lvlText w:val="(%8)"/>
      <w:lvlJc w:val="left"/>
      <w:pPr>
        <w:ind w:left="3462" w:hanging="420"/>
      </w:pPr>
      <w:rPr>
        <w:rFonts w:hint="eastAsia"/>
      </w:rPr>
    </w:lvl>
    <w:lvl w:ilvl="8">
      <w:start w:val="1"/>
      <w:numFmt w:val="decimalEnclosedCircle"/>
      <w:lvlText w:val="%9"/>
      <w:lvlJc w:val="left"/>
      <w:pPr>
        <w:ind w:left="3882" w:hanging="420"/>
      </w:pPr>
      <w:rPr>
        <w:rFonts w:hint="eastAsia"/>
      </w:rPr>
    </w:lvl>
  </w:abstractNum>
  <w:abstractNum w:abstractNumId="4" w15:restartNumberingAfterBreak="0">
    <w:nsid w:val="42F459E8"/>
    <w:multiLevelType w:val="multilevel"/>
    <w:tmpl w:val="08B0B4F8"/>
    <w:styleLink w:val="10"/>
    <w:lvl w:ilvl="0">
      <w:start w:val="1"/>
      <w:numFmt w:val="decimal"/>
      <w:lvlText w:val="%1"/>
      <w:lvlJc w:val="left"/>
      <w:pPr>
        <w:ind w:left="425" w:hanging="425"/>
      </w:pPr>
      <w:rPr>
        <w:rFonts w:hint="eastAsia"/>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89770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29"/>
    <w:rsid w:val="0002027C"/>
    <w:rsid w:val="00035AE1"/>
    <w:rsid w:val="00067278"/>
    <w:rsid w:val="000B0EF2"/>
    <w:rsid w:val="000E30FB"/>
    <w:rsid w:val="00142E6C"/>
    <w:rsid w:val="001867B4"/>
    <w:rsid w:val="001C6AE7"/>
    <w:rsid w:val="001E76D7"/>
    <w:rsid w:val="001F7729"/>
    <w:rsid w:val="00236297"/>
    <w:rsid w:val="002D4443"/>
    <w:rsid w:val="00331D03"/>
    <w:rsid w:val="003330ED"/>
    <w:rsid w:val="003A2804"/>
    <w:rsid w:val="0041581C"/>
    <w:rsid w:val="00486CAC"/>
    <w:rsid w:val="004C44A7"/>
    <w:rsid w:val="004D325D"/>
    <w:rsid w:val="004F4B79"/>
    <w:rsid w:val="0051249B"/>
    <w:rsid w:val="005C3719"/>
    <w:rsid w:val="00632F2C"/>
    <w:rsid w:val="00705E1A"/>
    <w:rsid w:val="0071321B"/>
    <w:rsid w:val="007234A5"/>
    <w:rsid w:val="007366AD"/>
    <w:rsid w:val="00736CCB"/>
    <w:rsid w:val="007442C3"/>
    <w:rsid w:val="007E3058"/>
    <w:rsid w:val="00806F96"/>
    <w:rsid w:val="00834B55"/>
    <w:rsid w:val="008B0348"/>
    <w:rsid w:val="008C62AC"/>
    <w:rsid w:val="008E273C"/>
    <w:rsid w:val="00904086"/>
    <w:rsid w:val="00927DB1"/>
    <w:rsid w:val="0093681F"/>
    <w:rsid w:val="00945AB2"/>
    <w:rsid w:val="009B223C"/>
    <w:rsid w:val="009F311F"/>
    <w:rsid w:val="00A46116"/>
    <w:rsid w:val="00A81D8E"/>
    <w:rsid w:val="00AB3136"/>
    <w:rsid w:val="00AE157A"/>
    <w:rsid w:val="00AF6F7C"/>
    <w:rsid w:val="00BB4DB9"/>
    <w:rsid w:val="00BF6D1A"/>
    <w:rsid w:val="00C033D3"/>
    <w:rsid w:val="00C72B7D"/>
    <w:rsid w:val="00D02990"/>
    <w:rsid w:val="00D26759"/>
    <w:rsid w:val="00D836D9"/>
    <w:rsid w:val="00D96DA6"/>
    <w:rsid w:val="00DC503D"/>
    <w:rsid w:val="00DD0885"/>
    <w:rsid w:val="00E14C56"/>
    <w:rsid w:val="00E2688C"/>
    <w:rsid w:val="00E65ED5"/>
    <w:rsid w:val="00E94067"/>
    <w:rsid w:val="00EC6A33"/>
    <w:rsid w:val="00ED1B2C"/>
    <w:rsid w:val="00F1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FB8AC0-E91B-49A6-908A-B9514CC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mbx12" w:eastAsiaTheme="majorEastAsia" w:hAnsi="cmbx12" w:cstheme="majorBidi"/>
        <w:sz w:val="22"/>
        <w:szCs w:val="22"/>
        <w:lang w:val="en-US" w:eastAsia="ja-JP" w:bidi="ar-SA"/>
      </w:rPr>
    </w:rPrDefault>
    <w:pPrDefault>
      <w:pPr>
        <w:spacing w:after="720" w:line="252" w:lineRule="auto"/>
        <w:ind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8E"/>
    <w:pPr>
      <w:snapToGrid w:val="0"/>
      <w:spacing w:after="0" w:line="240" w:lineRule="auto"/>
      <w:ind w:firstLine="102"/>
    </w:pPr>
  </w:style>
  <w:style w:type="paragraph" w:styleId="1">
    <w:name w:val="heading 1"/>
    <w:basedOn w:val="a"/>
    <w:next w:val="a"/>
    <w:link w:val="11"/>
    <w:autoRedefine/>
    <w:uiPriority w:val="9"/>
    <w:qFormat/>
    <w:rsid w:val="00806F96"/>
    <w:pPr>
      <w:numPr>
        <w:numId w:val="7"/>
      </w:numPr>
      <w:spacing w:before="400"/>
      <w:outlineLvl w:val="0"/>
    </w:pPr>
    <w:rPr>
      <w:caps/>
      <w:spacing w:val="20"/>
      <w:sz w:val="28"/>
      <w:szCs w:val="28"/>
    </w:rPr>
  </w:style>
  <w:style w:type="paragraph" w:styleId="2">
    <w:name w:val="heading 2"/>
    <w:basedOn w:val="a"/>
    <w:next w:val="a"/>
    <w:link w:val="20"/>
    <w:autoRedefine/>
    <w:uiPriority w:val="9"/>
    <w:unhideWhenUsed/>
    <w:qFormat/>
    <w:rsid w:val="00927DB1"/>
    <w:pPr>
      <w:numPr>
        <w:ilvl w:val="1"/>
        <w:numId w:val="7"/>
      </w:numPr>
      <w:spacing w:before="400"/>
      <w:outlineLvl w:val="1"/>
    </w:pPr>
    <w:rPr>
      <w:caps/>
      <w:spacing w:val="15"/>
      <w:sz w:val="24"/>
      <w:szCs w:val="24"/>
    </w:rPr>
  </w:style>
  <w:style w:type="paragraph" w:styleId="3">
    <w:name w:val="heading 3"/>
    <w:basedOn w:val="a"/>
    <w:next w:val="a"/>
    <w:link w:val="30"/>
    <w:uiPriority w:val="9"/>
    <w:unhideWhenUsed/>
    <w:qFormat/>
    <w:rsid w:val="00806F96"/>
    <w:pPr>
      <w:numPr>
        <w:ilvl w:val="2"/>
        <w:numId w:val="7"/>
      </w:numPr>
      <w:spacing w:before="300"/>
      <w:jc w:val="center"/>
      <w:outlineLvl w:val="2"/>
    </w:pPr>
    <w:rPr>
      <w:caps/>
      <w:sz w:val="24"/>
      <w:szCs w:val="24"/>
    </w:rPr>
  </w:style>
  <w:style w:type="paragraph" w:styleId="4">
    <w:name w:val="heading 4"/>
    <w:basedOn w:val="a"/>
    <w:next w:val="a"/>
    <w:link w:val="40"/>
    <w:uiPriority w:val="9"/>
    <w:unhideWhenUsed/>
    <w:qFormat/>
    <w:rsid w:val="000B0EF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B0EF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B0EF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B0EF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B0EF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B0EF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806F96"/>
    <w:rPr>
      <w:caps/>
      <w:spacing w:val="20"/>
      <w:sz w:val="28"/>
      <w:szCs w:val="28"/>
    </w:rPr>
  </w:style>
  <w:style w:type="character" w:customStyle="1" w:styleId="20">
    <w:name w:val="見出し 2 (文字)"/>
    <w:basedOn w:val="a0"/>
    <w:link w:val="2"/>
    <w:uiPriority w:val="9"/>
    <w:rsid w:val="00927DB1"/>
    <w:rPr>
      <w:caps/>
      <w:spacing w:val="15"/>
      <w:sz w:val="24"/>
      <w:szCs w:val="24"/>
    </w:rPr>
  </w:style>
  <w:style w:type="character" w:customStyle="1" w:styleId="30">
    <w:name w:val="見出し 3 (文字)"/>
    <w:basedOn w:val="a0"/>
    <w:link w:val="3"/>
    <w:uiPriority w:val="9"/>
    <w:rsid w:val="00806F96"/>
    <w:rPr>
      <w:caps/>
      <w:sz w:val="24"/>
      <w:szCs w:val="24"/>
    </w:rPr>
  </w:style>
  <w:style w:type="character" w:customStyle="1" w:styleId="40">
    <w:name w:val="見出し 4 (文字)"/>
    <w:basedOn w:val="a0"/>
    <w:link w:val="4"/>
    <w:uiPriority w:val="9"/>
    <w:rsid w:val="000B0EF2"/>
    <w:rPr>
      <w:caps/>
      <w:color w:val="622423" w:themeColor="accent2" w:themeShade="7F"/>
      <w:spacing w:val="10"/>
    </w:rPr>
  </w:style>
  <w:style w:type="character" w:customStyle="1" w:styleId="50">
    <w:name w:val="見出し 5 (文字)"/>
    <w:basedOn w:val="a0"/>
    <w:link w:val="5"/>
    <w:uiPriority w:val="9"/>
    <w:semiHidden/>
    <w:rsid w:val="000B0EF2"/>
    <w:rPr>
      <w:caps/>
      <w:color w:val="622423" w:themeColor="accent2" w:themeShade="7F"/>
      <w:spacing w:val="10"/>
    </w:rPr>
  </w:style>
  <w:style w:type="character" w:customStyle="1" w:styleId="60">
    <w:name w:val="見出し 6 (文字)"/>
    <w:basedOn w:val="a0"/>
    <w:link w:val="6"/>
    <w:uiPriority w:val="9"/>
    <w:semiHidden/>
    <w:rsid w:val="000B0EF2"/>
    <w:rPr>
      <w:caps/>
      <w:color w:val="943634" w:themeColor="accent2" w:themeShade="BF"/>
      <w:spacing w:val="10"/>
    </w:rPr>
  </w:style>
  <w:style w:type="character" w:customStyle="1" w:styleId="70">
    <w:name w:val="見出し 7 (文字)"/>
    <w:basedOn w:val="a0"/>
    <w:link w:val="7"/>
    <w:uiPriority w:val="9"/>
    <w:semiHidden/>
    <w:rsid w:val="000B0EF2"/>
    <w:rPr>
      <w:i/>
      <w:iCs/>
      <w:caps/>
      <w:color w:val="943634" w:themeColor="accent2" w:themeShade="BF"/>
      <w:spacing w:val="10"/>
    </w:rPr>
  </w:style>
  <w:style w:type="character" w:customStyle="1" w:styleId="80">
    <w:name w:val="見出し 8 (文字)"/>
    <w:basedOn w:val="a0"/>
    <w:link w:val="8"/>
    <w:uiPriority w:val="9"/>
    <w:semiHidden/>
    <w:rsid w:val="000B0EF2"/>
    <w:rPr>
      <w:caps/>
      <w:spacing w:val="10"/>
      <w:sz w:val="20"/>
      <w:szCs w:val="20"/>
    </w:rPr>
  </w:style>
  <w:style w:type="character" w:customStyle="1" w:styleId="90">
    <w:name w:val="見出し 9 (文字)"/>
    <w:basedOn w:val="a0"/>
    <w:link w:val="9"/>
    <w:uiPriority w:val="9"/>
    <w:semiHidden/>
    <w:rsid w:val="000B0EF2"/>
    <w:rPr>
      <w:i/>
      <w:iCs/>
      <w:caps/>
      <w:spacing w:val="10"/>
      <w:sz w:val="20"/>
      <w:szCs w:val="20"/>
    </w:rPr>
  </w:style>
  <w:style w:type="paragraph" w:styleId="a3">
    <w:name w:val="caption"/>
    <w:basedOn w:val="a"/>
    <w:next w:val="a"/>
    <w:uiPriority w:val="35"/>
    <w:semiHidden/>
    <w:unhideWhenUsed/>
    <w:qFormat/>
    <w:rsid w:val="000B0EF2"/>
    <w:rPr>
      <w:caps/>
      <w:spacing w:val="10"/>
      <w:sz w:val="18"/>
      <w:szCs w:val="18"/>
    </w:rPr>
  </w:style>
  <w:style w:type="paragraph" w:styleId="a4">
    <w:name w:val="Title"/>
    <w:basedOn w:val="a"/>
    <w:next w:val="a"/>
    <w:link w:val="a5"/>
    <w:uiPriority w:val="10"/>
    <w:qFormat/>
    <w:rsid w:val="000B0EF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表題 (文字)"/>
    <w:basedOn w:val="a0"/>
    <w:link w:val="a4"/>
    <w:uiPriority w:val="10"/>
    <w:rsid w:val="000B0EF2"/>
    <w:rPr>
      <w:caps/>
      <w:color w:val="632423" w:themeColor="accent2" w:themeShade="80"/>
      <w:spacing w:val="50"/>
      <w:sz w:val="44"/>
      <w:szCs w:val="44"/>
    </w:rPr>
  </w:style>
  <w:style w:type="paragraph" w:styleId="a6">
    <w:name w:val="Subtitle"/>
    <w:basedOn w:val="a"/>
    <w:next w:val="a"/>
    <w:link w:val="a7"/>
    <w:uiPriority w:val="11"/>
    <w:qFormat/>
    <w:rsid w:val="000B0EF2"/>
    <w:pPr>
      <w:spacing w:after="560"/>
      <w:jc w:val="center"/>
    </w:pPr>
    <w:rPr>
      <w:caps/>
      <w:spacing w:val="20"/>
      <w:sz w:val="18"/>
      <w:szCs w:val="18"/>
    </w:rPr>
  </w:style>
  <w:style w:type="character" w:customStyle="1" w:styleId="a7">
    <w:name w:val="副題 (文字)"/>
    <w:basedOn w:val="a0"/>
    <w:link w:val="a6"/>
    <w:uiPriority w:val="11"/>
    <w:rsid w:val="000B0EF2"/>
    <w:rPr>
      <w:caps/>
      <w:spacing w:val="20"/>
      <w:sz w:val="18"/>
      <w:szCs w:val="18"/>
    </w:rPr>
  </w:style>
  <w:style w:type="character" w:styleId="a8">
    <w:name w:val="Strong"/>
    <w:uiPriority w:val="22"/>
    <w:qFormat/>
    <w:rsid w:val="000B0EF2"/>
    <w:rPr>
      <w:b/>
      <w:bCs/>
      <w:color w:val="943634" w:themeColor="accent2" w:themeShade="BF"/>
      <w:spacing w:val="5"/>
    </w:rPr>
  </w:style>
  <w:style w:type="character" w:styleId="a9">
    <w:name w:val="Emphasis"/>
    <w:uiPriority w:val="20"/>
    <w:qFormat/>
    <w:rsid w:val="000B0EF2"/>
    <w:rPr>
      <w:caps/>
      <w:spacing w:val="5"/>
      <w:sz w:val="20"/>
      <w:szCs w:val="20"/>
    </w:rPr>
  </w:style>
  <w:style w:type="paragraph" w:styleId="aa">
    <w:name w:val="No Spacing"/>
    <w:basedOn w:val="a"/>
    <w:link w:val="ab"/>
    <w:uiPriority w:val="1"/>
    <w:qFormat/>
    <w:rsid w:val="000B0EF2"/>
  </w:style>
  <w:style w:type="character" w:customStyle="1" w:styleId="ab">
    <w:name w:val="行間詰め (文字)"/>
    <w:basedOn w:val="a0"/>
    <w:link w:val="aa"/>
    <w:uiPriority w:val="1"/>
    <w:rsid w:val="000B0EF2"/>
  </w:style>
  <w:style w:type="paragraph" w:styleId="ac">
    <w:name w:val="List Paragraph"/>
    <w:basedOn w:val="a"/>
    <w:uiPriority w:val="34"/>
    <w:qFormat/>
    <w:rsid w:val="000B0EF2"/>
    <w:pPr>
      <w:ind w:left="720"/>
      <w:contextualSpacing/>
    </w:pPr>
  </w:style>
  <w:style w:type="paragraph" w:styleId="ad">
    <w:name w:val="Quote"/>
    <w:basedOn w:val="a"/>
    <w:next w:val="a"/>
    <w:link w:val="ae"/>
    <w:uiPriority w:val="29"/>
    <w:qFormat/>
    <w:rsid w:val="000B0EF2"/>
    <w:rPr>
      <w:i/>
      <w:iCs/>
    </w:rPr>
  </w:style>
  <w:style w:type="character" w:customStyle="1" w:styleId="ae">
    <w:name w:val="引用文 (文字)"/>
    <w:basedOn w:val="a0"/>
    <w:link w:val="ad"/>
    <w:uiPriority w:val="29"/>
    <w:rsid w:val="000B0EF2"/>
    <w:rPr>
      <w:i/>
      <w:iCs/>
    </w:rPr>
  </w:style>
  <w:style w:type="paragraph" w:styleId="21">
    <w:name w:val="Intense Quote"/>
    <w:basedOn w:val="a"/>
    <w:next w:val="a"/>
    <w:link w:val="22"/>
    <w:uiPriority w:val="30"/>
    <w:qFormat/>
    <w:rsid w:val="000B0E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0B0EF2"/>
    <w:rPr>
      <w:caps/>
      <w:color w:val="622423" w:themeColor="accent2" w:themeShade="7F"/>
      <w:spacing w:val="5"/>
      <w:sz w:val="20"/>
      <w:szCs w:val="20"/>
    </w:rPr>
  </w:style>
  <w:style w:type="character" w:styleId="af">
    <w:name w:val="Subtle Emphasis"/>
    <w:uiPriority w:val="19"/>
    <w:qFormat/>
    <w:rsid w:val="000B0EF2"/>
    <w:rPr>
      <w:i/>
      <w:iCs/>
    </w:rPr>
  </w:style>
  <w:style w:type="character" w:styleId="23">
    <w:name w:val="Intense Emphasis"/>
    <w:uiPriority w:val="21"/>
    <w:qFormat/>
    <w:rsid w:val="000B0EF2"/>
    <w:rPr>
      <w:i/>
      <w:iCs/>
      <w:caps/>
      <w:spacing w:val="10"/>
      <w:sz w:val="20"/>
      <w:szCs w:val="20"/>
    </w:rPr>
  </w:style>
  <w:style w:type="character" w:styleId="af0">
    <w:name w:val="Subtle Reference"/>
    <w:basedOn w:val="a0"/>
    <w:uiPriority w:val="31"/>
    <w:qFormat/>
    <w:rsid w:val="000B0EF2"/>
    <w:rPr>
      <w:rFonts w:asciiTheme="minorHAnsi" w:eastAsiaTheme="minorEastAsia" w:hAnsiTheme="minorHAnsi" w:cstheme="minorBidi"/>
      <w:i/>
      <w:iCs/>
      <w:color w:val="622423" w:themeColor="accent2" w:themeShade="7F"/>
    </w:rPr>
  </w:style>
  <w:style w:type="character" w:styleId="24">
    <w:name w:val="Intense Reference"/>
    <w:uiPriority w:val="32"/>
    <w:qFormat/>
    <w:rsid w:val="000B0EF2"/>
    <w:rPr>
      <w:rFonts w:asciiTheme="minorHAnsi" w:eastAsiaTheme="minorEastAsia" w:hAnsiTheme="minorHAnsi" w:cstheme="minorBidi"/>
      <w:b/>
      <w:bCs/>
      <w:i/>
      <w:iCs/>
      <w:color w:val="622423" w:themeColor="accent2" w:themeShade="7F"/>
    </w:rPr>
  </w:style>
  <w:style w:type="character" w:styleId="af1">
    <w:name w:val="Book Title"/>
    <w:uiPriority w:val="33"/>
    <w:qFormat/>
    <w:rsid w:val="000B0EF2"/>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0B0EF2"/>
    <w:pPr>
      <w:outlineLvl w:val="9"/>
    </w:pPr>
    <w:rPr>
      <w:lang w:bidi="en-US"/>
    </w:rPr>
  </w:style>
  <w:style w:type="paragraph" w:styleId="12">
    <w:name w:val="toc 1"/>
    <w:basedOn w:val="a"/>
    <w:next w:val="a"/>
    <w:autoRedefine/>
    <w:uiPriority w:val="39"/>
    <w:unhideWhenUsed/>
    <w:rsid w:val="0051249B"/>
  </w:style>
  <w:style w:type="paragraph" w:styleId="25">
    <w:name w:val="toc 2"/>
    <w:basedOn w:val="a"/>
    <w:next w:val="a"/>
    <w:autoRedefine/>
    <w:uiPriority w:val="39"/>
    <w:unhideWhenUsed/>
    <w:rsid w:val="0051249B"/>
    <w:pPr>
      <w:ind w:leftChars="100" w:left="220"/>
    </w:pPr>
  </w:style>
  <w:style w:type="paragraph" w:styleId="31">
    <w:name w:val="toc 3"/>
    <w:basedOn w:val="a"/>
    <w:next w:val="a"/>
    <w:autoRedefine/>
    <w:uiPriority w:val="39"/>
    <w:unhideWhenUsed/>
    <w:rsid w:val="0051249B"/>
    <w:pPr>
      <w:ind w:leftChars="200" w:left="440"/>
    </w:pPr>
  </w:style>
  <w:style w:type="character" w:styleId="af3">
    <w:name w:val="Hyperlink"/>
    <w:basedOn w:val="a0"/>
    <w:uiPriority w:val="99"/>
    <w:unhideWhenUsed/>
    <w:rsid w:val="0051249B"/>
    <w:rPr>
      <w:color w:val="0000FF" w:themeColor="hyperlink"/>
      <w:u w:val="single"/>
    </w:rPr>
  </w:style>
  <w:style w:type="character" w:customStyle="1" w:styleId="size31">
    <w:name w:val="size31"/>
    <w:basedOn w:val="a0"/>
    <w:rsid w:val="00486CAC"/>
    <w:rPr>
      <w:sz w:val="20"/>
      <w:szCs w:val="20"/>
    </w:rPr>
  </w:style>
  <w:style w:type="paragraph" w:styleId="af4">
    <w:name w:val="header"/>
    <w:basedOn w:val="a"/>
    <w:link w:val="af5"/>
    <w:uiPriority w:val="99"/>
    <w:unhideWhenUsed/>
    <w:rsid w:val="0093681F"/>
    <w:pPr>
      <w:tabs>
        <w:tab w:val="center" w:pos="4252"/>
        <w:tab w:val="right" w:pos="8504"/>
      </w:tabs>
    </w:pPr>
  </w:style>
  <w:style w:type="character" w:customStyle="1" w:styleId="af5">
    <w:name w:val="ヘッダー (文字)"/>
    <w:basedOn w:val="a0"/>
    <w:link w:val="af4"/>
    <w:uiPriority w:val="99"/>
    <w:rsid w:val="0093681F"/>
  </w:style>
  <w:style w:type="paragraph" w:styleId="af6">
    <w:name w:val="footer"/>
    <w:basedOn w:val="a"/>
    <w:link w:val="af7"/>
    <w:uiPriority w:val="99"/>
    <w:unhideWhenUsed/>
    <w:rsid w:val="0093681F"/>
    <w:pPr>
      <w:tabs>
        <w:tab w:val="center" w:pos="4252"/>
        <w:tab w:val="right" w:pos="8504"/>
      </w:tabs>
    </w:pPr>
  </w:style>
  <w:style w:type="character" w:customStyle="1" w:styleId="af7">
    <w:name w:val="フッター (文字)"/>
    <w:basedOn w:val="a0"/>
    <w:link w:val="af6"/>
    <w:uiPriority w:val="99"/>
    <w:rsid w:val="0093681F"/>
  </w:style>
  <w:style w:type="paragraph" w:styleId="af8">
    <w:name w:val="Balloon Text"/>
    <w:basedOn w:val="a"/>
    <w:link w:val="af9"/>
    <w:uiPriority w:val="99"/>
    <w:semiHidden/>
    <w:unhideWhenUsed/>
    <w:rsid w:val="00834B55"/>
    <w:rPr>
      <w:rFonts w:asciiTheme="majorHAnsi" w:hAnsiTheme="majorHAnsi"/>
      <w:sz w:val="18"/>
      <w:szCs w:val="18"/>
    </w:rPr>
  </w:style>
  <w:style w:type="character" w:customStyle="1" w:styleId="af9">
    <w:name w:val="吹き出し (文字)"/>
    <w:basedOn w:val="a0"/>
    <w:link w:val="af8"/>
    <w:uiPriority w:val="99"/>
    <w:semiHidden/>
    <w:rsid w:val="00834B55"/>
    <w:rPr>
      <w:rFonts w:asciiTheme="majorHAnsi" w:hAnsiTheme="majorHAnsi"/>
      <w:sz w:val="18"/>
      <w:szCs w:val="18"/>
    </w:rPr>
  </w:style>
  <w:style w:type="numbering" w:customStyle="1" w:styleId="10">
    <w:name w:val="スタイル1"/>
    <w:uiPriority w:val="99"/>
    <w:rsid w:val="00806F9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FB18-D195-4A8B-AD42-DBC218AC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2115</Words>
  <Characters>12059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Yamagata University</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立花 和宏 た.</dc:creator>
  <cp:lastModifiedBy>立花 和宏a た.</cp:lastModifiedBy>
  <cp:revision>4</cp:revision>
  <cp:lastPrinted>2013-10-02T11:17:00Z</cp:lastPrinted>
  <dcterms:created xsi:type="dcterms:W3CDTF">2016-10-25T07:05:00Z</dcterms:created>
  <dcterms:modified xsi:type="dcterms:W3CDTF">2016-10-31T13:42:00Z</dcterms:modified>
</cp:coreProperties>
</file>